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B" w:rsidRDefault="00C8529B">
      <w:pPr>
        <w:pStyle w:val="ConsPlusTitlePage"/>
      </w:pPr>
      <w:bookmarkStart w:id="0" w:name="_GoBack"/>
      <w:bookmarkEnd w:id="0"/>
      <w:r>
        <w:br/>
      </w:r>
    </w:p>
    <w:p w:rsidR="00C8529B" w:rsidRDefault="00C8529B">
      <w:pPr>
        <w:pStyle w:val="ConsPlusNormal"/>
        <w:outlineLvl w:val="0"/>
      </w:pPr>
    </w:p>
    <w:p w:rsidR="00C8529B" w:rsidRDefault="00C852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529B" w:rsidRDefault="00C8529B">
      <w:pPr>
        <w:pStyle w:val="ConsPlusTitle"/>
        <w:jc w:val="center"/>
      </w:pPr>
    </w:p>
    <w:p w:rsidR="00C8529B" w:rsidRDefault="00C8529B">
      <w:pPr>
        <w:pStyle w:val="ConsPlusTitle"/>
        <w:jc w:val="center"/>
      </w:pPr>
      <w:r>
        <w:t>РАСПОРЯЖЕНИЕ</w:t>
      </w:r>
    </w:p>
    <w:p w:rsidR="00C8529B" w:rsidRDefault="00C8529B">
      <w:pPr>
        <w:pStyle w:val="ConsPlusTitle"/>
        <w:jc w:val="center"/>
      </w:pPr>
      <w:r>
        <w:t>от 6 марта 2021 г. N 556-р</w:t>
      </w:r>
    </w:p>
    <w:p w:rsidR="00C8529B" w:rsidRDefault="00C852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2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29B" w:rsidRDefault="00C852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29B" w:rsidRDefault="00C852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29.11.2021 N 3375-р)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</w:tr>
    </w:tbl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социально-экономического развития Кемеровской области - Кузбасса до 2024 года (далее - программа).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участвующим в реализации мероприятий, предусмотренных </w:t>
      </w:r>
      <w:hyperlink w:anchor="P35" w:history="1">
        <w:r>
          <w:rPr>
            <w:color w:val="0000FF"/>
          </w:rPr>
          <w:t>программой</w:t>
        </w:r>
      </w:hyperlink>
      <w:r>
        <w:t xml:space="preserve"> (далее - мероприятия):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при формировании проекта федерального бюджета на очередной финансовый год и плановый период предусматривать бюджетные ассигнования на реализацию мероприятий при условии своевременного представления Правительством Кемеровской области - Кузбасса необходимой документации и обосновывающих материалов;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предусматривать в рамках федеральных проектов, а также при разработке актов Правительства Российской Федерации, в том числе об утверждении государственных программ Российской Федерации, и внесении в них изменений, затрагивающих вопросы реализации мероприятий, финансирование мероприятий в 2021 - 2024 годах;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обеспечить взаимодействие с Правительством Кемеровской области - Кузбасса по вопросам реализации мероприятий;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ежеквартально, до 25-го числа месяца, следующего за отчетным кварталом, представлять в Минэкономразвития России отчет о ходе реализации мероприятий.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3. Минэкономразвития России: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ежегодно, до 15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Правительство Российской Федерации доклад о ходе реализации мероприятий;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совместно с заинтересованными федеральными органами исполнительной власти и Правительством Кемеровской области - Кузбасса по итогам реализации в 2024 году мероприятий рассмотреть возможность продления срока реализации </w:t>
      </w:r>
      <w:hyperlink w:anchor="P35" w:history="1">
        <w:r>
          <w:rPr>
            <w:color w:val="0000FF"/>
          </w:rPr>
          <w:t>программы</w:t>
        </w:r>
      </w:hyperlink>
      <w:r>
        <w:t xml:space="preserve"> до полного завершения мероприятий.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4. Рекомендовать Правительству Кемеровской области - Кузбасса: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предусмотреть в бюджете Кемеровской области - Кузбасса бюджетные ассигнования на реализацию мероприятий;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ежеквартально, до 25-го числа месяца, следующего за отчетным кварталом, представлять в Минэкономразвития России отчет о ходе реализации мероприятий.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5. Финансовое обеспечение мероприятий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 и плановый период.</w:t>
      </w:r>
    </w:p>
    <w:p w:rsidR="00C8529B" w:rsidRDefault="00C8529B">
      <w:pPr>
        <w:pStyle w:val="ConsPlusNormal"/>
        <w:ind w:firstLine="540"/>
        <w:jc w:val="both"/>
      </w:pPr>
    </w:p>
    <w:p w:rsidR="00C8529B" w:rsidRDefault="00C8529B">
      <w:pPr>
        <w:pStyle w:val="ConsPlusNormal"/>
        <w:jc w:val="right"/>
      </w:pPr>
      <w:r>
        <w:lastRenderedPageBreak/>
        <w:t>Председатель Правительства</w:t>
      </w:r>
    </w:p>
    <w:p w:rsidR="00C8529B" w:rsidRDefault="00C8529B">
      <w:pPr>
        <w:pStyle w:val="ConsPlusNormal"/>
        <w:jc w:val="right"/>
      </w:pPr>
      <w:r>
        <w:t>Российской Федерации</w:t>
      </w:r>
    </w:p>
    <w:p w:rsidR="00C8529B" w:rsidRDefault="00C8529B">
      <w:pPr>
        <w:pStyle w:val="ConsPlusNormal"/>
        <w:jc w:val="right"/>
      </w:pPr>
      <w:r>
        <w:t>М.МИШУСТИН</w:t>
      </w: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  <w:outlineLvl w:val="0"/>
      </w:pPr>
      <w:r>
        <w:t>Утверждена</w:t>
      </w:r>
    </w:p>
    <w:p w:rsidR="00C8529B" w:rsidRDefault="00C8529B">
      <w:pPr>
        <w:pStyle w:val="ConsPlusNormal"/>
        <w:jc w:val="right"/>
      </w:pPr>
      <w:r>
        <w:t>распоряжением Правительства</w:t>
      </w:r>
    </w:p>
    <w:p w:rsidR="00C8529B" w:rsidRDefault="00C8529B">
      <w:pPr>
        <w:pStyle w:val="ConsPlusNormal"/>
        <w:jc w:val="right"/>
      </w:pPr>
      <w:r>
        <w:t>Российской Федерации</w:t>
      </w:r>
    </w:p>
    <w:p w:rsidR="00C8529B" w:rsidRDefault="00C8529B">
      <w:pPr>
        <w:pStyle w:val="ConsPlusNormal"/>
        <w:jc w:val="right"/>
      </w:pPr>
      <w:r>
        <w:t>от 6 марта 2021 г. N 556-р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</w:pPr>
      <w:bookmarkStart w:id="1" w:name="P35"/>
      <w:bookmarkEnd w:id="1"/>
      <w:r>
        <w:t>ПРОГРАММА</w:t>
      </w:r>
    </w:p>
    <w:p w:rsidR="00C8529B" w:rsidRDefault="00C8529B">
      <w:pPr>
        <w:pStyle w:val="ConsPlusTitle"/>
        <w:jc w:val="center"/>
      </w:pPr>
      <w:r>
        <w:t>СОЦИАЛЬНО-ЭКОНОМИЧЕСКОГО РАЗВИТИЯ</w:t>
      </w:r>
    </w:p>
    <w:p w:rsidR="00C8529B" w:rsidRDefault="00C8529B">
      <w:pPr>
        <w:pStyle w:val="ConsPlusTitle"/>
        <w:jc w:val="center"/>
      </w:pPr>
      <w:r>
        <w:t>КЕМЕРОВСКОЙ ОБЛАСТИ - КУЗБАССА ДО 2024 ГОДА</w:t>
      </w:r>
    </w:p>
    <w:p w:rsidR="00C8529B" w:rsidRDefault="00C852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2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29B" w:rsidRDefault="00C852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29B" w:rsidRDefault="00C852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29.11.2021 N 3375-р)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</w:tr>
    </w:tbl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I. Общие положения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>Кемеровская область, расположенная на юго-востоке Западной Сибири, входит в состав Сибирского федерального округа. Площадь области составляет 95,7 тыс. кв. километров, или 4 процента территории Западной Сибири и 0,6 процента территории России.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Кузбасс является одним из крупнейших индустриальных центров России и самым урбанизированным регионом Сибирского федерального округа.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 Кемеровской области - Кузбассе проживает 2636,8 тыс. человек (15,5 процента населения Сибирского федерального округа, или 1,8 процента населения России), из которых 86,1 процента - городское население.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Ведущее место в экономике Кузбасса занимает промышленность. Промышленный комплекс является многоотраслевым и представлен как тяжелыми отраслями (добыча угля, производство продукции металлургии и химии), так и отраслями, специализирующимися на производстве конечной продукции (производство машин и оборудования, пищевых продуктов, текстильное и швейное производство и др.).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Доля промышленности в валовом региональном продукте Кемеровской области - Кузбасса составляет около 60 процентов, из них 36 процентов - добыча угля, 17 процентов - обрабатывающие отрасли.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 Кузбассе ежегодно добывается около 220 - 250 млн. тонн угля.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Среди субъектов Российской Федерации, входящих в состав Сибирского федерального округа, Кузбасс занимает 2 место по объему отгруженной продукции собственного производства на душу населения и превышает по данному показателю среднероссийский уровень в 1,5 раза.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 2020 году индекс промышленного производства составил 96 процентов к уровню 2019 года, в том числе индекс обрабатывающих производств - 96,3 процента.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Кузбасс является </w:t>
      </w:r>
      <w:proofErr w:type="spellStart"/>
      <w:r>
        <w:t>экспортно</w:t>
      </w:r>
      <w:proofErr w:type="spellEnd"/>
      <w:r>
        <w:t xml:space="preserve"> ориентированным регионом, на долю которого приходится около 40 процентов экспорта Сибирского федерального округа. В 2020 году предприятиями </w:t>
      </w:r>
      <w:r>
        <w:lastRenderedPageBreak/>
        <w:t>региона экспортировано более 80 видов продукции в 107 стран мира, что составило 56 процентов общего объема промышленного производства.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Внешнеторговый оборот за 9 месяцев 2020 г. составил 9,4 млрд. долларов США, в том числе экспорт - 8,8 млрд. долларов США, импорт - 0,6 млрд. долларов США.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Основная доля (97,5 процента) экспортных операций приходится на предприятия угольной, нефтеперерабатывающей, металлургической и химической промышленности.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II. Экономика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proofErr w:type="gramStart"/>
      <w:r>
        <w:t>В Кузбассе созданы 4 территории опережающего социально-экономического развития (далее - территории) - "Юрга", "Анжеро-Судженск", "Новокузнецк" и "Прокопьевск".</w:t>
      </w:r>
      <w:proofErr w:type="gramEnd"/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Территории созданы на 10 лет. В настоящее время в реестр территорий </w:t>
      </w:r>
      <w:proofErr w:type="gramStart"/>
      <w:r>
        <w:t>включены</w:t>
      </w:r>
      <w:proofErr w:type="gramEnd"/>
      <w:r>
        <w:t xml:space="preserve"> 53 резидента: </w:t>
      </w:r>
      <w:proofErr w:type="gramStart"/>
      <w:r>
        <w:t>"Юрга" - 6 резидентов, "Анжеро-Судженск" - 4 резидента, "Новокузнецк" - 32 резидента, "Прокопьевск" - 11 резидентов.</w:t>
      </w:r>
      <w:proofErr w:type="gramEnd"/>
    </w:p>
    <w:p w:rsidR="00C8529B" w:rsidRDefault="00C8529B">
      <w:pPr>
        <w:pStyle w:val="ConsPlusNormal"/>
        <w:spacing w:before="220"/>
        <w:ind w:firstLine="540"/>
        <w:jc w:val="both"/>
      </w:pPr>
      <w:r>
        <w:t>Всего на начало 2021 года резидентами территорий инвестировано около 3,4 млрд. рублей и создано 2480 новых рабочих мест.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Наиболее привлекательной льготой для инвесторов является возможность применения пониженных тарифов страховых взносов. Вместе с тем согласно законодательству Российской Федерации такую льготу могут получить лишь компании, получившие статус резидента </w:t>
      </w:r>
      <w:proofErr w:type="gramStart"/>
      <w:r>
        <w:t>в первые</w:t>
      </w:r>
      <w:proofErr w:type="gramEnd"/>
      <w:r>
        <w:t xml:space="preserve"> 3 года с момента создания территории. Таким образом, по </w:t>
      </w:r>
      <w:proofErr w:type="gramStart"/>
      <w:r>
        <w:t>истечении</w:t>
      </w:r>
      <w:proofErr w:type="gramEnd"/>
      <w:r>
        <w:t xml:space="preserve"> 3 лет резко снижается инвестиционная привлекательность таких территорий.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Для потенциальных резидентов территории "Юрга" </w:t>
      </w:r>
      <w:proofErr w:type="spellStart"/>
      <w:r>
        <w:t>инвестиционно</w:t>
      </w:r>
      <w:proofErr w:type="spellEnd"/>
      <w:r>
        <w:t xml:space="preserve"> привлекательные площадки располагаются в северной части города в связи с тем, что там соблюдены охранные зоны, расположение площадок отобрано согласно генеральному плану города с учетом максимального приближения к объектам инфраструктуры. В то же время данные площадки не обеспечены необходимым количеством ресурсов, в особенности в части водоснабжения. В целях повышения привлекательности данных площадок для потенциальных инвесторов необходимо провести мероприятия по реализации инфраструктурных проектов, касающихся водоснабжения.</w:t>
      </w:r>
    </w:p>
    <w:p w:rsidR="00C8529B" w:rsidRDefault="00C8529B">
      <w:pPr>
        <w:pStyle w:val="ConsPlusNormal"/>
        <w:spacing w:before="220"/>
        <w:ind w:firstLine="540"/>
        <w:jc w:val="both"/>
      </w:pPr>
      <w:proofErr w:type="gramStart"/>
      <w:r>
        <w:t>Создание инфраструктуры и сохранение пониженных тарифов страховых взносов на территории "Юрга" позволит реализовать новые инвестиционные проекты и создать около 5800 новых рабочих мест до 2024 года и еще около 2000 новых рабочих мест в 2024 - 2030 годах, привлечь не менее 7,5 млрд. рублей внебюджетных инвестиций до 2024 года и около 4 млрд. рублей инвестиций в 2024 - 2030 годах.</w:t>
      </w:r>
      <w:proofErr w:type="gramEnd"/>
    </w:p>
    <w:p w:rsidR="00C8529B" w:rsidRDefault="00C8529B">
      <w:pPr>
        <w:pStyle w:val="ConsPlusNormal"/>
        <w:spacing w:before="220"/>
        <w:ind w:firstLine="540"/>
        <w:jc w:val="both"/>
      </w:pPr>
      <w:r>
        <w:t>Кроме того, сохранение пониженных тарифов страховых взносов позволит: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на территории "Новокузнецк" создать не менее 1100 новых рабочих мест до 2024 года и не менее 2000 новых рабочих мест в 2024 - 2030 годах, привлечь около 6,7 млрд. рублей внебюджетных инвестиций до 2024 года и еще около 4 млрд. рублей инвестиций до 2030 года;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на территории "Анжеро-Судженск" создать не менее 410 новых рабочих мест до 2024 года и еще 500 новых рабочих мест в 2024 - 2030 годах, привлечь не менее 4,3 млрд. рублей инвестиций;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на территории "Прокопьевск" создать более 400 новых рабочих мест до 2024 года и более 5000 новых рабочих мест в 2024 - 2030 годах, привлечь 30,5 млрд. рублей внебюджетных инвестиций.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2"/>
      </w:pPr>
      <w:r>
        <w:t>Некоммерческая организация "Фонд развития промышленности</w:t>
      </w:r>
    </w:p>
    <w:p w:rsidR="00C8529B" w:rsidRDefault="00C8529B">
      <w:pPr>
        <w:pStyle w:val="ConsPlusTitle"/>
        <w:jc w:val="center"/>
      </w:pPr>
      <w:r>
        <w:t>Кемеровской области"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 xml:space="preserve">Некоммерческая организация "Фонд развития промышленности Кемеровской области" (далее - Фонд) предоставляет займы на реализацию проектов, направленных на внедрение передовых технологий, создание новых продуктов или организацию импортозамещающих производств. Льготное заемное </w:t>
      </w:r>
      <w:proofErr w:type="spellStart"/>
      <w:r>
        <w:t>софинансирование</w:t>
      </w:r>
      <w:proofErr w:type="spellEnd"/>
      <w:r>
        <w:t xml:space="preserve"> предоставляется на проекты, направленные на </w:t>
      </w:r>
      <w:proofErr w:type="spellStart"/>
      <w:r>
        <w:t>импортозамещение</w:t>
      </w:r>
      <w:proofErr w:type="spellEnd"/>
      <w:r>
        <w:t xml:space="preserve"> и производство конкурентоспособной продукции гражданского назначения.</w:t>
      </w:r>
    </w:p>
    <w:p w:rsidR="00C8529B" w:rsidRDefault="00C8529B">
      <w:pPr>
        <w:pStyle w:val="ConsPlusNormal"/>
        <w:spacing w:before="220"/>
        <w:ind w:firstLine="540"/>
        <w:jc w:val="both"/>
      </w:pPr>
      <w:proofErr w:type="spellStart"/>
      <w:r>
        <w:t>Докапитализация</w:t>
      </w:r>
      <w:proofErr w:type="spellEnd"/>
      <w:r>
        <w:t xml:space="preserve"> Фонда позволит создать новые производства, увеличить инвестиции в основной капитал и создать новые рабочие места. Данная мера поддержки для промышленных предприятий повышает инвестиционный климат и привлекательность Кузбасса для новых инвесторов. Каждый вложенный миллион рублей инвестиций при предоставлении займа Фонда позволит создать одно рабочее место.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2"/>
      </w:pPr>
      <w:r>
        <w:t>Комплексное развитие территории "</w:t>
      </w:r>
      <w:proofErr w:type="spellStart"/>
      <w:r>
        <w:t>Шерегеш</w:t>
      </w:r>
      <w:proofErr w:type="spellEnd"/>
      <w:r>
        <w:t>"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 xml:space="preserve">Туризм для Кузбасса является приоритетной отраслью экономики. Богатый туристско-рекреационный потенциал позволяет развивать различные виды туризма - </w:t>
      </w:r>
      <w:proofErr w:type="gramStart"/>
      <w:r>
        <w:t>от</w:t>
      </w:r>
      <w:proofErr w:type="gramEnd"/>
      <w:r>
        <w:t xml:space="preserve"> горнолыжного до экологического. Для многих россиян, в том числе и для сибиряков, в первую очередь Кузбасс - это горнолыжный отдых. В настоящее время главным местом отдыха является спортивно-туристский комплекс "</w:t>
      </w:r>
      <w:proofErr w:type="spellStart"/>
      <w:r>
        <w:t>Шерегеш</w:t>
      </w:r>
      <w:proofErr w:type="spellEnd"/>
      <w:r>
        <w:t>", который по праву называют курортом мирового уровня. Ежегодно отмечается увеличение количества туристов, посещающих этот курорт.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Рост потока туристов приведет к увеличению численности лиц, размещенных в гостиницах (с 586 тыс. человек в 2019 году до 1069 тыс. человек в 2024 году), к увеличению мест в гостиничных комплексах (с 21,5 тыс. мест в 2019 году до 25,7 тыс. мест в 2024 году).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Инвестиционную привлекательность территории "</w:t>
      </w:r>
      <w:proofErr w:type="spellStart"/>
      <w:r>
        <w:t>Шерегеш</w:t>
      </w:r>
      <w:proofErr w:type="spellEnd"/>
      <w:r>
        <w:t>" сдерживает отсутствие необходимой инфраструктуры - устаревшая система водоснабжения и водоотведения, теплоснабжения, транспортные заторы в пиковый сезон. Строительство инфраструктуры позволит снять существующие ограничения и реализовать ряд инвестиционных проектов, в результате которых общее количество новых рабочих мест до 2024 года составит 1689.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Крайне важный вопрос - водоснабжение. Существующая система водоснабжения не позволяет осуществлять дальнейшее развитие комплекса (недостаточная производительность, устаревшие технологии подготовки питьевой воды, высокая себестоимость).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Строительство необходимой инфраструктуры позволит обеспечить курорт качественной водой, отвечающей современным требованиям. А это, в свою очередь, повлияет на инвестиционную привлекательность и, соответственно, на возможности его дальнейшего развития.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2"/>
      </w:pPr>
      <w:r>
        <w:t>Развитие снегоходного туризма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>В настоящее время в туристской индустрии возросла доля активного туризма, в туристский оборот включаются ранее не используемые природные ресурсы, повысилась потребность в таком новом туристском продукте, как снегоходный туризм. Кузбасс обладает уникальными природными и климатическими условиями для развития такой отрасли, как снегоходный туризм.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Новое туристское направление обладает высоким экономическим потенциалом и должно содействовать развитию экологического и этнографического туризма, охране окружающей среды, стимулировать новые виды предпринимательской деятельности, создавать благоприятные условия для размещения потенциальными инвесторами финансовых ресурсов в туристской индустрии.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Создание такой сильной и конкурентоспособной туристской отрасли в стране способствует </w:t>
      </w:r>
      <w:r>
        <w:lastRenderedPageBreak/>
        <w:t>созданию новых рабочих мест, увеличению государственных доходов за счет значительных налоговых поступлений от предприятий, связанных со снегоходным туризмом.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Для дальнейшего развития этой отрасли необходимы разработка законодательного регулирования снегоходного туризма в Российской Федерации и запуск пилотного проекта по развитию снегоходного туризма в Кузбассе.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III. Инфраструктура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 xml:space="preserve">Кемеровская область - Кузбасс располагает развитой транспортной сетью, которая включает в себя все виды транспорта (кроме морского) и обеспечивает потребность </w:t>
      </w:r>
      <w:proofErr w:type="gramStart"/>
      <w:r>
        <w:t>области</w:t>
      </w:r>
      <w:proofErr w:type="gramEnd"/>
      <w:r>
        <w:t xml:space="preserve"> как в обслуживании пассажиров, так и в грузовых перевозках.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Исторически сложилось, что федеральная автомобильная дорога Р-255 "Сибирь", являющаяся основным транспортным коридором Западной Сибири и обеспечивающая транспортную связь восточных и западных регионов России, проходит практически по центральным улицам г. Кемерово. </w:t>
      </w:r>
      <w:proofErr w:type="gramStart"/>
      <w:r>
        <w:t>В настоящее время интенсивность движения в отдельные периоды достигает 12500 автомобилей в сутки, а с учетом того, что в составе транспортного потока 46 процентов - это большегрузный транспорт, наносится огромный вред экологии города, возникают очень серьезные проблемы в организации дорожного движения, повышается уровень аварийности, снижается до минимума скорость движения транспорта на дорогах областного центра.</w:t>
      </w:r>
      <w:proofErr w:type="gramEnd"/>
    </w:p>
    <w:p w:rsidR="00C8529B" w:rsidRDefault="00C8529B">
      <w:pPr>
        <w:pStyle w:val="ConsPlusNormal"/>
        <w:spacing w:before="220"/>
        <w:ind w:firstLine="540"/>
        <w:jc w:val="both"/>
      </w:pPr>
      <w:r>
        <w:t>В Кузбассе два международных аэропорта в г. г. Кемерово и Новокузнецке. Неудовлетворительное техническое состояние аэродромной инфраструктуры аэропорта Кемерово (объекты федеральной собственности) создает угрозу безопасности для граждан. Важность и необходимость реконструкции этого объекта обусловлена очень высокой степенью дефектности, что подтверждено соответствующей документацией.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 настоящее время собственником аэропорта Кемерово ведется строительство нового современного здания аэровокзального комплекса. Общий объем внебюджетных инвестиций составляет 3,7 млрд. рублей. Завершение строительства ожидается в мае 2021 г. Одновременно собственник ведет разработку проектно-сметной документации на реконструкцию аэродромной инфраструктуры аэропорта.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Еще одной проблемой, требующей неотложного решения, является обеспечение безопасности жизни и здоровья почти 2 тыс. человек, проживающих в районе левобережной дамбы на р. Томи в районе </w:t>
      </w:r>
      <w:proofErr w:type="spellStart"/>
      <w:r>
        <w:t>Чебал</w:t>
      </w:r>
      <w:proofErr w:type="spellEnd"/>
      <w:r>
        <w:t>-Су г. Междуреченска. В настоящее время дамба находится в аварийном состоянии, необходима ее реконструкция.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В периоды весеннего половодья район </w:t>
      </w:r>
      <w:proofErr w:type="spellStart"/>
      <w:r>
        <w:t>Чебал</w:t>
      </w:r>
      <w:proofErr w:type="spellEnd"/>
      <w:r>
        <w:t xml:space="preserve">-Су подвергается частичному или полному затоплению. В зону затопления попадают все жилые дома (844 дома), в которых проживают около 2 тыс. человек, общеобразовательная школа, детский сад и социально-бытовые объекты. Общая площадь жилых домов и объектов инфраструктуры - 1,47 кв. км. Автомобильная дорога (7,23 км) в период большого половодья полностью подтапливается, и жители остаются отрезанными от мира. Согласно оценочным расчетам размер возможного ущерба в случае разрушения дамбы в районе </w:t>
      </w:r>
      <w:proofErr w:type="spellStart"/>
      <w:r>
        <w:t>Чебал</w:t>
      </w:r>
      <w:proofErr w:type="spellEnd"/>
      <w:r>
        <w:t>-Су составляет 2 млрд. рублей.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В приоритетном порядке Кузбасс нуждается в замене существующих магистральных водопроводов в муниципальных образованиях области. Наиболее остро стоит вопрос о необходимости строительства магистральных водоводов в </w:t>
      </w:r>
      <w:proofErr w:type="spellStart"/>
      <w:r>
        <w:t>пгт</w:t>
      </w:r>
      <w:proofErr w:type="spellEnd"/>
      <w:r>
        <w:t xml:space="preserve"> Крапивинский, г. </w:t>
      </w:r>
      <w:proofErr w:type="gramStart"/>
      <w:r>
        <w:t>Ленинске-Кузнецком</w:t>
      </w:r>
      <w:proofErr w:type="gramEnd"/>
      <w:r>
        <w:t xml:space="preserve"> и Промышленновском районе.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Реализация мероприятия позволит обеспечить граждан указанных населенных пунктов (300 тыс. человек) качественной питьевой водой.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IV. Экология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 xml:space="preserve">В число самых загрязненных городов России входит г. Новокузнецк, в первую очередь это связано с уровнем загрязнения атмосферного воздуха.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поставлена задача реализации комплексных планов мероприятий по снижению выбросов загрязняющих веществ в атмосферный воздух в крупных промышленных центрах, включая г. Новокузнецк.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На сегодняшний день во исполнение этого </w:t>
      </w:r>
      <w:hyperlink r:id="rId8" w:history="1">
        <w:r>
          <w:rPr>
            <w:color w:val="0000FF"/>
          </w:rPr>
          <w:t>Указа</w:t>
        </w:r>
      </w:hyperlink>
      <w:r>
        <w:t xml:space="preserve"> в рамках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"Чистый воздух" национального проекта "Экология" разработан и утвержден комплексный план мероприятий по снижению выбросов загрязняющих веществ в атмосферный воздух в г. Новокузнецке на 2019 - 2024 годы.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Согласно указанному плану выбросы в г. Новокузнецке к 2024 году планируется сократить на 69,03 тыс. тонн.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Газификация и закупка современного </w:t>
      </w:r>
      <w:proofErr w:type="spellStart"/>
      <w:r>
        <w:t>экологичного</w:t>
      </w:r>
      <w:proofErr w:type="spellEnd"/>
      <w:r>
        <w:t xml:space="preserve"> общественного транспорта необходимы для выполнения задачи по улучшению качества воздуха в г. Новокузнецке.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Благодаря строительству сетей газоснабжения для подключения жилых домов частного сектора Куйбышевского, Новоильинского, Орджоникидзевского, Заводского, Центрального и Кузнецкого районов удастся снизить выбросы сажи, оксидов серы, азота и углерода на 11,3 тыс. тонн.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Переключение потребителей старой Куйбышевской котельной, работающей на угольном топливе на теплоисточник Центральной ТЭЦ, работающей на газовом топливе, даст сокращение выбросов загрязняющих веществ еще на 1,2 тыс. тонн.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Сокращение выбросов от автотранспорта благодаря увеличению количества городского электротранспорта (троллейбусы и трамваи) составит 1,58 тыс. тонн.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V. Образование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 является флагманом в подготовке инженерных кадров высшей квалификации и реализации научных инноваций для промышленного сектора региона и страны. За более чем 70-летнюю историю университет подготовил более 100 тыс. высококлассных специалистов. Сегодня университет является основным вузом и драйвером модернизации горнодобывающей отрасли.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Необходимость тотальной модернизации материально-технической базы университета объясняется рядом таких факторов, как развитие конкурентной среды и привлечение лучших научно-педагогических кадров в университет, создание комфортных условий для учебы, научной работы, проживания как ключевого фактора привлекательности для лучших абитуриентов, в том числе иностранных.</w:t>
      </w:r>
    </w:p>
    <w:p w:rsidR="00C8529B" w:rsidRDefault="00C8529B">
      <w:pPr>
        <w:pStyle w:val="ConsPlusNormal"/>
        <w:spacing w:before="220"/>
        <w:ind w:firstLine="540"/>
        <w:jc w:val="both"/>
      </w:pPr>
      <w:proofErr w:type="gramStart"/>
      <w:r>
        <w:t>Указанная модернизация университета позволит привлечь ведущих ученых и специалистов мирового уровня (более 100 человек, 30 процентов общей численности преподавателей), что обеспечит прорыв в области применения высоких технологий в угольной отрасли и выведение университета в мировые лидеры по подготовке инженерных кадров, а также увеличение количества обучающихся в университете студентов с 4857 до 6314 человек.</w:t>
      </w:r>
      <w:proofErr w:type="gramEnd"/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VI. Социальная сфера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 xml:space="preserve">Развитие промышленности и увеличение объемов добычи угля оказывают неблагоприятное воздействие на экологическую обстановку в области и, как следствие, на рост заболеваемости населения. Если по Российской Федерации значение показателя "смертность от </w:t>
      </w:r>
      <w:proofErr w:type="spellStart"/>
      <w:r>
        <w:t>онкозаболеваемости</w:t>
      </w:r>
      <w:proofErr w:type="spellEnd"/>
      <w:r>
        <w:t>" в 2019 году составляло 198,6 случая (в расчете на 100 тыс. населения), то в Кузбассе оно достигло 241,6 случая. Также отмечается высокий уровень инфекционной заболеваемости населения. В связи с этим необходимы модернизация существующих и строительство новых объектов здравоохранения.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Строительство многопрофильной больницы в г. Междуреченске позволит обеспечить оказание стационарной медицинской помощи населению в круглосуточном режиме.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Актуальным для региона является вопрос развития социальной инфраструктуры. Современные условия диктуют новые требования к образовательному процессу и оснащению общеобразовательных организаций. Это не только уход, воспитание и обучение, но и питание, медицинское обслуживание, физическое и психологическое развитие детей в зависимости от их индивидуальных особенностей. Поэтому строительство школ является одной из приоритетных задач региона.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Проблема улучшения жилищных условий граждан, проживающих в аварийном жилищном фонде, продолжает оставаться в числе особо актуальных и первостепенных, так как значительная часть жилищного фонда не удовлетворяет потребностям населения.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городов, сдерживает развитие социальной и инженерной инфраструктуры, снижает инвестиционную привлекательность муниципальных образований.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Проблема обеспечения детей-сирот жилым помещением также является весьма актуальной уже на протяжении многих лет.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Выделение дополнительных средств на переселение граждан из аварийного жилья и обеспечение детей-сирот жилыми помещениями позволят обеспечить выполнение обязательств региона перед гражданами и снизить социальную напряженность в регионе.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VII. Прочие мероприятия</w:t>
      </w:r>
    </w:p>
    <w:p w:rsidR="00C8529B" w:rsidRDefault="00C8529B">
      <w:pPr>
        <w:pStyle w:val="ConsPlusNormal"/>
        <w:jc w:val="center"/>
      </w:pPr>
      <w:proofErr w:type="gramStart"/>
      <w:r>
        <w:t xml:space="preserve">(раздел VII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</w:t>
      </w:r>
      <w:proofErr w:type="gramEnd"/>
    </w:p>
    <w:p w:rsidR="00C8529B" w:rsidRDefault="00C8529B">
      <w:pPr>
        <w:pStyle w:val="ConsPlusNormal"/>
        <w:jc w:val="center"/>
      </w:pPr>
      <w:r>
        <w:t>от 29.11.2021 N 3375-р)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proofErr w:type="gramStart"/>
      <w:r>
        <w:t>В целях оптимизации и повышения эффективности эксплуатации информационных систем Кемеровской области - Кузбасса, оперативного формирования информационных ресурсов в целях принятия управленческих решений Губернатором Кемеровской области - Кузбасса необходимо создание информационного центра посредством размещения его на единой площадке с общей цифровой инфраструктурой, включающей центр обработки данных информационных систем Кемеровской области - Кузбасса с размещением участников информационного обмена.</w:t>
      </w:r>
      <w:proofErr w:type="gramEnd"/>
      <w:r>
        <w:t xml:space="preserve"> Это специализированное здание, где будет располагаться центр обработки данных, структуры, обеспечивающие его функционирование, и организации, входящие в состав информационного центра. Создание информационного центра приведет к снижению эксплуатационных затрат на содержание IT-инфраструктуры региона.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  <w:outlineLvl w:val="1"/>
      </w:pPr>
      <w:r>
        <w:t>VIII. Цель, целевые индикаторы и направления</w:t>
      </w:r>
    </w:p>
    <w:p w:rsidR="00C8529B" w:rsidRDefault="00C8529B">
      <w:pPr>
        <w:pStyle w:val="ConsPlusTitle"/>
        <w:jc w:val="center"/>
      </w:pPr>
      <w:r>
        <w:t>социально-экономического развития</w:t>
      </w:r>
    </w:p>
    <w:p w:rsidR="00C8529B" w:rsidRDefault="00C8529B">
      <w:pPr>
        <w:pStyle w:val="ConsPlusTitle"/>
        <w:jc w:val="center"/>
      </w:pPr>
      <w:r>
        <w:t>Кемеровской области - Кузбасса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>Стратегической целью социально-экономического развития Кемеровской области - Кузбасса является создание эффективной экономики, способствующей развитию человеческого капитала.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Направлениями социально-экономического развития Кемеровской области - Кузбасса, обеспечивающими достижение целевых показателей социально-экономического развития Кемеровской области - Кузбасса, являются: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снятие инфраструктурных ограничений;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обеспечение опережающих темпов экономического развития;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повышение качества и доступности оказания медицинской помощи жителям;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повышение качества жизни населения.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 xml:space="preserve">Целевые </w:t>
      </w:r>
      <w:hyperlink w:anchor="P156" w:history="1">
        <w:r>
          <w:rPr>
            <w:color w:val="0000FF"/>
          </w:rPr>
          <w:t>показатели</w:t>
        </w:r>
      </w:hyperlink>
      <w:r>
        <w:t xml:space="preserve"> реализации мероприятий в области социально-экономического развития Кемеровской области - Кузбасса, создания новых рабочих мест и привлечения внебюджетных инвестиций в отрасли, не связанные с добычей угля, приведены в приложении N 1.</w:t>
      </w:r>
    </w:p>
    <w:p w:rsidR="00C8529B" w:rsidRDefault="00C8529B">
      <w:pPr>
        <w:pStyle w:val="ConsPlusNormal"/>
        <w:spacing w:before="220"/>
        <w:ind w:firstLine="540"/>
        <w:jc w:val="both"/>
      </w:pPr>
      <w:hyperlink w:anchor="P252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 социально-экономического развития Кемеровской области - Кузбасса до 2024 года с указанием дополнительного финансирования приведен в приложении N 2.</w:t>
      </w:r>
    </w:p>
    <w:p w:rsidR="00C8529B" w:rsidRDefault="00C8529B">
      <w:pPr>
        <w:pStyle w:val="ConsPlusNormal"/>
        <w:spacing w:before="220"/>
        <w:ind w:firstLine="540"/>
        <w:jc w:val="both"/>
      </w:pPr>
      <w:hyperlink w:anchor="P1098" w:history="1">
        <w:r>
          <w:rPr>
            <w:color w:val="0000FF"/>
          </w:rPr>
          <w:t>Перечень</w:t>
        </w:r>
      </w:hyperlink>
      <w:r>
        <w:t xml:space="preserve"> мероприятий программы социально-экономического развития Кемеровской области - Кузбасса, обеспеченных финансированием в 2021 году, приведен в приложении N 3.</w:t>
      </w: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  <w:outlineLvl w:val="1"/>
      </w:pPr>
      <w:r>
        <w:t>Приложение N 1</w:t>
      </w:r>
    </w:p>
    <w:p w:rsidR="00C8529B" w:rsidRDefault="00C8529B">
      <w:pPr>
        <w:pStyle w:val="ConsPlusNormal"/>
        <w:jc w:val="right"/>
      </w:pPr>
      <w:r>
        <w:t>к программе</w:t>
      </w:r>
    </w:p>
    <w:p w:rsidR="00C8529B" w:rsidRDefault="00C8529B">
      <w:pPr>
        <w:pStyle w:val="ConsPlusNormal"/>
        <w:jc w:val="right"/>
      </w:pPr>
      <w:r>
        <w:t>социально-экономического</w:t>
      </w:r>
    </w:p>
    <w:p w:rsidR="00C8529B" w:rsidRDefault="00C8529B">
      <w:pPr>
        <w:pStyle w:val="ConsPlusNormal"/>
        <w:jc w:val="right"/>
      </w:pPr>
      <w:r>
        <w:t>развития Кемеровской области -</w:t>
      </w:r>
    </w:p>
    <w:p w:rsidR="00C8529B" w:rsidRDefault="00C8529B">
      <w:pPr>
        <w:pStyle w:val="ConsPlusNormal"/>
        <w:jc w:val="right"/>
      </w:pPr>
      <w:r>
        <w:t>Кузбасса до 2024 года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</w:pPr>
      <w:bookmarkStart w:id="2" w:name="P156"/>
      <w:bookmarkEnd w:id="2"/>
      <w:r>
        <w:t>ЦЕЛЕВЫЕ ПОКАЗАТЕЛИ</w:t>
      </w:r>
    </w:p>
    <w:p w:rsidR="00C8529B" w:rsidRDefault="00C8529B">
      <w:pPr>
        <w:pStyle w:val="ConsPlusTitle"/>
        <w:jc w:val="center"/>
      </w:pPr>
      <w:r>
        <w:t xml:space="preserve">РЕАЛИЗАЦИИ МЕРОПРИЯТИЙ В ОБЛАСТИ </w:t>
      </w:r>
      <w:proofErr w:type="gramStart"/>
      <w:r>
        <w:t>СОЦИАЛЬНО-ЭКОНОМИЧЕСКОГО</w:t>
      </w:r>
      <w:proofErr w:type="gramEnd"/>
    </w:p>
    <w:p w:rsidR="00C8529B" w:rsidRDefault="00C8529B">
      <w:pPr>
        <w:pStyle w:val="ConsPlusTitle"/>
        <w:jc w:val="center"/>
      </w:pPr>
      <w:r>
        <w:t xml:space="preserve">РАЗВИТИЯ КЕМЕРОВСКОЙ ОБЛАСТИ - КУЗБАССА, СОЗДАНИЯ </w:t>
      </w:r>
      <w:proofErr w:type="gramStart"/>
      <w:r>
        <w:t>НОВЫХ</w:t>
      </w:r>
      <w:proofErr w:type="gramEnd"/>
    </w:p>
    <w:p w:rsidR="00C8529B" w:rsidRDefault="00C8529B">
      <w:pPr>
        <w:pStyle w:val="ConsPlusTitle"/>
        <w:jc w:val="center"/>
      </w:pPr>
      <w:r>
        <w:t>РАБОЧИХ МЕСТ И ПРИВЛЕЧЕНИЯ ВНЕБЮДЖЕТНЫХ ИНВЕСТИЦИЙ</w:t>
      </w:r>
    </w:p>
    <w:p w:rsidR="00C8529B" w:rsidRDefault="00C8529B">
      <w:pPr>
        <w:pStyle w:val="ConsPlusTitle"/>
        <w:jc w:val="center"/>
      </w:pPr>
      <w:r>
        <w:t>В ОТРАСЛИ, НЕ СВЯЗАННЫЕ С ДОБЫЧЕЙ УГЛЯ</w:t>
      </w:r>
    </w:p>
    <w:p w:rsidR="00C8529B" w:rsidRDefault="00C8529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876"/>
        <w:gridCol w:w="1304"/>
        <w:gridCol w:w="1077"/>
        <w:gridCol w:w="1417"/>
      </w:tblGrid>
      <w:tr w:rsidR="00C8529B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2020 год (оценка)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2024 год (плановое значение)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I. Социально-экономическое развитие Кемеровской области - Кузбасса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bookmarkStart w:id="3" w:name="P167"/>
            <w:bookmarkEnd w:id="3"/>
            <w: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72,87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bookmarkStart w:id="4" w:name="P172"/>
            <w:bookmarkEnd w:id="4"/>
            <w: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Индекс физического объема инвестиций в основной капитал, за исключением инвестиций </w:t>
            </w:r>
            <w:r>
              <w:lastRenderedPageBreak/>
              <w:t>инфраструктурных монополий (федеральные проекты) и бюджетных ассигнований федерального бюджета, к базовому году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116,7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bookmarkStart w:id="5" w:name="P177"/>
            <w:bookmarkEnd w:id="5"/>
            <w:r>
              <w:lastRenderedPageBreak/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Индекс реальной среднемесячной заработной платы, к базовому году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111,9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bookmarkStart w:id="6" w:name="P182"/>
            <w:bookmarkEnd w:id="6"/>
            <w: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Доля дорожной сети в крупнейших городских агломерациях, соответствующей нормативным требованиям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75,01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85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II. Создание новых рабочих мест и привлечение внебюджетных инвестиций по мероприятиям программы социально-экономического развития Кемеровской области - Кузбасса до 2024 года в отрасли, не связанные с добычей угля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Создание новых рабочих мест в отраслях, не связанных с добычей угля, - 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12938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850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туристская сфера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1689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территории опережающего социально-экономического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7710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инвестиционные (в том числе инфраструктурные) проекты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3000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социальная сфера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539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Привлечение дополнительных внебюджетных инвестиций в отрасли, не связанные с добычей угля, - 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50,85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850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туристская сфера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8,45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территории опережающего социально-экономического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17,5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инвестиционные (в том числе инфраструктурные) проекты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3,7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ind w:left="283"/>
            </w:pPr>
            <w:r>
              <w:t>дорожное хозяйство (на основе концессионных соглашений)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 xml:space="preserve">21,2 </w:t>
            </w:r>
            <w:hyperlink w:anchor="P240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C8529B" w:rsidRDefault="00C8529B">
      <w:pPr>
        <w:pStyle w:val="ConsPlusNormal"/>
        <w:ind w:firstLine="540"/>
        <w:jc w:val="both"/>
      </w:pPr>
    </w:p>
    <w:p w:rsidR="00C8529B" w:rsidRDefault="00C8529B">
      <w:pPr>
        <w:pStyle w:val="ConsPlusNormal"/>
        <w:ind w:firstLine="540"/>
        <w:jc w:val="both"/>
      </w:pPr>
      <w:r>
        <w:t>--------------------------------</w:t>
      </w:r>
    </w:p>
    <w:p w:rsidR="00C8529B" w:rsidRDefault="00C8529B">
      <w:pPr>
        <w:pStyle w:val="ConsPlusNormal"/>
        <w:spacing w:before="220"/>
        <w:ind w:firstLine="540"/>
        <w:jc w:val="both"/>
      </w:pPr>
      <w:bookmarkStart w:id="7" w:name="P240"/>
      <w:bookmarkEnd w:id="7"/>
      <w:r>
        <w:t>&lt;*&gt; Уточняется по результатам согласования финансовой модели реализации проекта.</w:t>
      </w: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  <w:outlineLvl w:val="1"/>
      </w:pPr>
      <w:r>
        <w:t>Приложение N 2</w:t>
      </w:r>
    </w:p>
    <w:p w:rsidR="00C8529B" w:rsidRDefault="00C8529B">
      <w:pPr>
        <w:pStyle w:val="ConsPlusNormal"/>
        <w:jc w:val="right"/>
      </w:pPr>
      <w:r>
        <w:t>к программе</w:t>
      </w:r>
    </w:p>
    <w:p w:rsidR="00C8529B" w:rsidRDefault="00C8529B">
      <w:pPr>
        <w:pStyle w:val="ConsPlusNormal"/>
        <w:jc w:val="right"/>
      </w:pPr>
      <w:r>
        <w:lastRenderedPageBreak/>
        <w:t>социально-экономического</w:t>
      </w:r>
    </w:p>
    <w:p w:rsidR="00C8529B" w:rsidRDefault="00C8529B">
      <w:pPr>
        <w:pStyle w:val="ConsPlusNormal"/>
        <w:jc w:val="right"/>
      </w:pPr>
      <w:r>
        <w:t>развития Кемеровской области -</w:t>
      </w:r>
    </w:p>
    <w:p w:rsidR="00C8529B" w:rsidRDefault="00C8529B">
      <w:pPr>
        <w:pStyle w:val="ConsPlusNormal"/>
        <w:jc w:val="right"/>
      </w:pPr>
      <w:r>
        <w:t>Кузбасса до 2024 года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</w:pPr>
      <w:bookmarkStart w:id="8" w:name="P252"/>
      <w:bookmarkEnd w:id="8"/>
      <w:r>
        <w:t>ПЕРЕЧЕНЬ</w:t>
      </w:r>
    </w:p>
    <w:p w:rsidR="00C8529B" w:rsidRDefault="00C8529B">
      <w:pPr>
        <w:pStyle w:val="ConsPlusTitle"/>
        <w:jc w:val="center"/>
      </w:pPr>
      <w:r>
        <w:t xml:space="preserve">ОСНОВНЫХ МЕРОПРИЯТИЙ ПРОГРАММЫ </w:t>
      </w:r>
      <w:proofErr w:type="gramStart"/>
      <w:r>
        <w:t>СОЦИАЛЬНО-ЭКОНОМИЧЕСКОГО</w:t>
      </w:r>
      <w:proofErr w:type="gramEnd"/>
    </w:p>
    <w:p w:rsidR="00C8529B" w:rsidRDefault="00C8529B">
      <w:pPr>
        <w:pStyle w:val="ConsPlusTitle"/>
        <w:jc w:val="center"/>
      </w:pPr>
      <w:r>
        <w:t>РАЗВИТИЯ КЕМЕРОВСКОЙ ОБЛАСТИ - КУЗБАССА ДО 2024 ГОДА</w:t>
      </w:r>
    </w:p>
    <w:p w:rsidR="00C8529B" w:rsidRDefault="00C8529B">
      <w:pPr>
        <w:pStyle w:val="ConsPlusTitle"/>
        <w:jc w:val="center"/>
      </w:pPr>
      <w:r>
        <w:t xml:space="preserve">С УКАЗАНИЕМ ДОПОЛНИТЕЛЬНОГО ФИНАНСИРОВАНИЯ </w:t>
      </w:r>
      <w:hyperlink w:anchor="P1083" w:history="1">
        <w:r>
          <w:rPr>
            <w:color w:val="0000FF"/>
          </w:rPr>
          <w:t>&lt;1&gt;</w:t>
        </w:r>
      </w:hyperlink>
    </w:p>
    <w:p w:rsidR="00C8529B" w:rsidRDefault="00C852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2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29B" w:rsidRDefault="00C852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29B" w:rsidRDefault="00C852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29.11.2021 N 3375-р)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9B" w:rsidRDefault="00C8529B">
            <w:pPr>
              <w:spacing w:after="1" w:line="0" w:lineRule="atLeast"/>
            </w:pPr>
          </w:p>
        </w:tc>
      </w:tr>
    </w:tbl>
    <w:p w:rsidR="00C8529B" w:rsidRDefault="00C8529B">
      <w:pPr>
        <w:pStyle w:val="ConsPlusNormal"/>
        <w:jc w:val="center"/>
      </w:pPr>
    </w:p>
    <w:p w:rsidR="00C8529B" w:rsidRDefault="00C8529B">
      <w:pPr>
        <w:sectPr w:rsidR="00C8529B" w:rsidSect="00231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850"/>
        <w:gridCol w:w="964"/>
        <w:gridCol w:w="1077"/>
        <w:gridCol w:w="1020"/>
        <w:gridCol w:w="964"/>
        <w:gridCol w:w="2778"/>
      </w:tblGrid>
      <w:tr w:rsidR="00C8529B"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proofErr w:type="gramStart"/>
            <w:r>
              <w:t>Ответственный исполнитель, дополнительное обеспечение (федеральный бюджет (ФБ) и бюджет Кемеровской области - Кузбасса (КРБ), млн. рублей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 xml:space="preserve">Связь с целевым показателем </w:t>
            </w:r>
            <w:hyperlink w:anchor="P1084" w:history="1">
              <w:r>
                <w:rPr>
                  <w:color w:val="0000FF"/>
                </w:rPr>
                <w:t>&lt;2&gt;</w:t>
              </w:r>
            </w:hyperlink>
            <w:r>
              <w:t xml:space="preserve"> (прямое или косвенное влияние), ожидаемые результаты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I. Экономика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Совершенствование законодательства о территориях опережающего социально-экономического развития в целях реализации новых инвестиционных проектов и создания новых рабочих мест в регионе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Минэкономразвития России, Минтруд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целевые </w:t>
            </w:r>
            <w:hyperlink w:anchor="P172" w:history="1">
              <w:r>
                <w:rPr>
                  <w:color w:val="0000FF"/>
                </w:rPr>
                <w:t>показатели 2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рост инвестиций в основной капитал за счет внебюджетных источников резидентов территорий опережающего социально-экономического развития с 2021 по 2024 год - 17,5 млрд. рублей;</w:t>
            </w:r>
          </w:p>
          <w:p w:rsidR="00C8529B" w:rsidRDefault="00C8529B">
            <w:pPr>
              <w:pStyle w:val="ConsPlusNormal"/>
            </w:pPr>
            <w:r>
              <w:t>создание 7710 новых рабочих мест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региональных фондов развития Кемеровской области - Кузбасса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 xml:space="preserve">Правительство Кемеровской области - Кузбасса, Минэкономразвития России, </w:t>
            </w: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целевые </w:t>
            </w:r>
            <w:hyperlink w:anchor="P172" w:history="1">
              <w:r>
                <w:rPr>
                  <w:color w:val="0000FF"/>
                </w:rPr>
                <w:t>показатели 2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выдача до 100 льготных займов для субъектов малого и среднего предпринимательства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210,23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41,24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69,01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79,38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Фонд развития промышленности Кемеровской области </w:t>
            </w:r>
            <w:hyperlink w:anchor="P10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 xml:space="preserve">Правительство Кемеровской области - Кузбасса, </w:t>
            </w: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целевые </w:t>
            </w:r>
            <w:hyperlink w:anchor="P172" w:history="1">
              <w:r>
                <w:rPr>
                  <w:color w:val="0000FF"/>
                </w:rPr>
                <w:t>показатели 2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создание 320 новых рабочих мест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(Государственный фонд поддержки предпринимательства Кузбасса)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Минэкономразвития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210,23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41,24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69,01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79,38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Минэкономразвития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целевые </w:t>
            </w:r>
            <w:hyperlink w:anchor="P172" w:history="1">
              <w:r>
                <w:rPr>
                  <w:color w:val="0000FF"/>
                </w:rPr>
                <w:t>показатели 2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прирост инвестиций в основной капитал не менее 3 процентов в год;</w:t>
            </w:r>
          </w:p>
          <w:p w:rsidR="00C8529B" w:rsidRDefault="00C8529B">
            <w:pPr>
              <w:pStyle w:val="ConsPlusNormal"/>
            </w:pPr>
            <w:r>
              <w:t>создание 3000 новых рабочих мест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2939,28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87,28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206,19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1703,09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Комплексное развитие спортивно-туристического комплекса "</w:t>
            </w:r>
            <w:proofErr w:type="spellStart"/>
            <w:r>
              <w:t>Шерегеш</w:t>
            </w:r>
            <w:proofErr w:type="spellEnd"/>
            <w:r>
              <w:t>" (далее - СТК "</w:t>
            </w:r>
            <w:proofErr w:type="spellStart"/>
            <w:r>
              <w:t>Шерегеш</w:t>
            </w:r>
            <w:proofErr w:type="spellEnd"/>
            <w:r>
              <w:t xml:space="preserve">") </w:t>
            </w:r>
            <w:hyperlink w:anchor="P10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72" w:history="1">
              <w:r>
                <w:rPr>
                  <w:color w:val="0000FF"/>
                </w:rPr>
                <w:t>показатель 2</w:t>
              </w:r>
            </w:hyperlink>
            <w:r>
              <w:t xml:space="preserve">, косвенное влияние на целевой </w:t>
            </w:r>
            <w:hyperlink w:anchor="P177" w:history="1">
              <w:r>
                <w:rPr>
                  <w:color w:val="0000FF"/>
                </w:rPr>
                <w:t>показатель 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 xml:space="preserve">привлечение из внебюджетных источников на реализацию инвестиционных проектов с 2021 по 2024 год не менее 8,45 млрд. рублей, создание 1689 новых рабочих мест, увеличение количества лиц, размещенных в </w:t>
            </w:r>
            <w:r>
              <w:lastRenderedPageBreak/>
              <w:t>коллективных средствах размещения, с 586 тыс. человек в 2019 году до 1,069 млн. человек в 2024 году;</w:t>
            </w:r>
          </w:p>
          <w:p w:rsidR="00C8529B" w:rsidRDefault="00C8529B">
            <w:pPr>
              <w:pStyle w:val="ConsPlusNormal"/>
            </w:pPr>
            <w:r>
              <w:t>инвестиционные проекты за счет внебюджетных источников:</w:t>
            </w:r>
          </w:p>
          <w:p w:rsidR="00C8529B" w:rsidRDefault="00C8529B">
            <w:pPr>
              <w:pStyle w:val="ConsPlusNormal"/>
            </w:pPr>
            <w:r>
              <w:t>строительство 2 гостиниц с номерным фондом не менее 300 номеров в секторе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C8529B" w:rsidRDefault="00C8529B">
            <w:pPr>
              <w:pStyle w:val="ConsPlusNormal"/>
            </w:pPr>
            <w:r>
              <w:t>создание 230 новых рабочих мест (инвестиции 1 млрд. рублей);</w:t>
            </w:r>
          </w:p>
          <w:p w:rsidR="00C8529B" w:rsidRDefault="00C8529B">
            <w:pPr>
              <w:pStyle w:val="ConsPlusNormal"/>
            </w:pPr>
            <w:r>
              <w:t>комплексный прое</w:t>
            </w:r>
            <w:proofErr w:type="gramStart"/>
            <w:r>
              <w:t>кт стр</w:t>
            </w:r>
            <w:proofErr w:type="gramEnd"/>
            <w:r>
              <w:t>оительства туристического комплекса в секторе "Б", строительство в секторе "Б" канатной дороги "Восток" и горнолыжных трасс, канатной дороги "Запад" и горнолыжных трасс, сервисного центра, кафе и гостиницы на 300 мест;</w:t>
            </w:r>
          </w:p>
          <w:p w:rsidR="00C8529B" w:rsidRDefault="00C8529B">
            <w:pPr>
              <w:pStyle w:val="ConsPlusNormal"/>
            </w:pPr>
            <w:r>
              <w:t>создание 740 новых рабочих мест, инвестиции до 3,5 млрд. рублей;</w:t>
            </w:r>
          </w:p>
          <w:p w:rsidR="00C8529B" w:rsidRDefault="00C8529B">
            <w:pPr>
              <w:pStyle w:val="ConsPlusNormal"/>
            </w:pPr>
            <w:r>
              <w:t>строительство 2 гостиниц на 300 мест каждая в секторе "Е", 2 канатно-</w:t>
            </w:r>
            <w:r>
              <w:lastRenderedPageBreak/>
              <w:t>кресельных дорог и гостиничного коттеджного комплекса, создание 330 новых рабочих мест (2 млрд. рублей);</w:t>
            </w:r>
          </w:p>
          <w:p w:rsidR="00C8529B" w:rsidRDefault="00C8529B">
            <w:pPr>
              <w:pStyle w:val="ConsPlusNormal"/>
            </w:pPr>
            <w:r>
              <w:t xml:space="preserve">строительство здания </w:t>
            </w:r>
            <w:proofErr w:type="spellStart"/>
            <w:r>
              <w:t>фуд</w:t>
            </w:r>
            <w:proofErr w:type="spellEnd"/>
            <w:r>
              <w:t xml:space="preserve">-корта с рестораном, </w:t>
            </w:r>
            <w:proofErr w:type="gramStart"/>
            <w:r>
              <w:t>бизнес-центром</w:t>
            </w:r>
            <w:proofErr w:type="gramEnd"/>
            <w:r>
              <w:t>, конференц-залом на 500 человек и гостиницы на 200 номеров;</w:t>
            </w:r>
          </w:p>
          <w:p w:rsidR="00C8529B" w:rsidRDefault="00C8529B">
            <w:pPr>
              <w:pStyle w:val="ConsPlusNormal"/>
            </w:pPr>
            <w:r>
              <w:t>строительство здания сервиса, создание не менее 74 новых рабочих мест (инвестиции 300 млн. руб.);</w:t>
            </w:r>
          </w:p>
          <w:p w:rsidR="00C8529B" w:rsidRDefault="00C8529B">
            <w:pPr>
              <w:pStyle w:val="ConsPlusNormal"/>
            </w:pPr>
            <w:r>
              <w:t>строительство гостиничного комплекса "Горный", создание 105 новых рабочих мест (инвестиции 380 млн. рублей);</w:t>
            </w:r>
          </w:p>
          <w:p w:rsidR="00C8529B" w:rsidRDefault="00C8529B">
            <w:pPr>
              <w:pStyle w:val="ConsPlusNormal"/>
            </w:pPr>
            <w:r>
              <w:t>строительство 3 горнолыжных подъемников (инвестиции 1 млрд. рублей);</w:t>
            </w:r>
          </w:p>
          <w:p w:rsidR="00C8529B" w:rsidRDefault="00C8529B">
            <w:pPr>
              <w:pStyle w:val="ConsPlusNormal"/>
            </w:pPr>
            <w:r>
              <w:t>ряд проектов субъектов малого и среднего предпринимательства с созданием 210 новых рабочих мест (300 млн. рублей)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3270,19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2532,01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738,18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768,43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542,96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225,47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1064,26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840,77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223,49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1010,92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811,28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199,64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426,58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Реконструкция системы водоснабжения СТК "</w:t>
            </w:r>
            <w:proofErr w:type="spellStart"/>
            <w:r>
              <w:t>Шерегеш</w:t>
            </w:r>
            <w:proofErr w:type="spellEnd"/>
            <w:r>
              <w:t xml:space="preserve">" и </w:t>
            </w:r>
            <w:proofErr w:type="spellStart"/>
            <w:r>
              <w:t>Шерегешского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 Кемеровской области и водоотведения сектора "В"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1421,92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292,92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142,18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426,58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426,58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426,58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газовой котельной в секторе "Б" СТК "</w:t>
            </w:r>
            <w:proofErr w:type="spellStart"/>
            <w:r>
              <w:t>Шерегеш</w:t>
            </w:r>
            <w:proofErr w:type="spellEnd"/>
            <w:r>
              <w:t>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648,97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435,88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213,09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117,65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130,38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27,38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384,34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316,28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68,06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объектов коммунальной инфраструктуры сектора "Б" СТК "</w:t>
            </w:r>
            <w:proofErr w:type="spellStart"/>
            <w:r>
              <w:t>Шерегеш</w:t>
            </w:r>
            <w:proofErr w:type="spellEnd"/>
            <w:r>
              <w:t>" (сети водоснабжения - 7,6 км и сети водоотведения - 9,6 км)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2022 - 2023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2022 - 2023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366,3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289,38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131,38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Строительство пожарно-спасательного депо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Шерегеш</w:t>
            </w:r>
            <w:proofErr w:type="spellEnd"/>
            <w:r>
              <w:t>, Кемеровская область - Кузбасс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автодороги в зону СТК "</w:t>
            </w:r>
            <w:proofErr w:type="spellStart"/>
            <w:r>
              <w:t>Шерегеш</w:t>
            </w:r>
            <w:proofErr w:type="spellEnd"/>
            <w:r>
              <w:t>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</w:t>
            </w:r>
            <w:r>
              <w:lastRenderedPageBreak/>
              <w:t>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167,66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34,34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Объездная дорога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Шерегеш</w:t>
            </w:r>
            <w:proofErr w:type="spellEnd"/>
            <w:r>
              <w:t xml:space="preserve"> - гора </w:t>
            </w:r>
            <w:proofErr w:type="spellStart"/>
            <w:r>
              <w:t>Мустаг</w:t>
            </w:r>
            <w:proofErr w:type="spellEnd"/>
            <w:r>
              <w:t>, сектор "Б" СТК "</w:t>
            </w:r>
            <w:proofErr w:type="spellStart"/>
            <w:r>
              <w:t>Шерегеш</w:t>
            </w:r>
            <w:proofErr w:type="spellEnd"/>
            <w:r>
              <w:t xml:space="preserve">",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Шерегеш</w:t>
            </w:r>
            <w:proofErr w:type="spellEnd"/>
            <w:r>
              <w:t>, Кемеровская область - Кузбасс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230,34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55,66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139,04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Автодорога от примыкания к действующей дороге Чугунаш - </w:t>
            </w:r>
            <w:proofErr w:type="spellStart"/>
            <w:r>
              <w:t>Шерегеш</w:t>
            </w:r>
            <w:proofErr w:type="spellEnd"/>
            <w:r>
              <w:t xml:space="preserve"> до сектора "Е" СТК "</w:t>
            </w:r>
            <w:proofErr w:type="spellStart"/>
            <w:r>
              <w:t>Шерегеш</w:t>
            </w:r>
            <w:proofErr w:type="spellEnd"/>
            <w:r>
              <w:t>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130,35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34,65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Проезд от сектора "А" до сектора "Б" СТК "</w:t>
            </w:r>
            <w:proofErr w:type="spellStart"/>
            <w:r>
              <w:t>Шерегеш</w:t>
            </w:r>
            <w:proofErr w:type="spellEnd"/>
            <w:r>
              <w:t xml:space="preserve">",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Шерегеш</w:t>
            </w:r>
            <w:proofErr w:type="spellEnd"/>
            <w:r>
              <w:t xml:space="preserve">, Кемеровская область </w:t>
            </w:r>
            <w:r>
              <w:lastRenderedPageBreak/>
              <w:t>- Кузбасс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</w:t>
            </w:r>
            <w:r>
              <w:lastRenderedPageBreak/>
              <w:t>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Законодательное регулирование снегоходного туризма в Российской Федерации и запуск "пилотного" проекта по развитию снегоходного туризма в Кузбассе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Ростуризм, Минприроды России, МВД России, Минсельхоз России, Правительство Кемеровской области - Кузбасса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создание условий для развития снегоходного туризма и реализация в Кузбассе "пилотного" проекта будет содействовать развитию экологического и этнографического туризма, охране окружающей среды, стимулировать новые виды предпринимательской деятельности, создавать благоприятные условия для потенциальных инвесторов в сфере туризма;</w:t>
            </w:r>
          </w:p>
          <w:p w:rsidR="00C8529B" w:rsidRDefault="00C8529B">
            <w:pPr>
              <w:pStyle w:val="ConsPlusNormal"/>
            </w:pPr>
            <w:r>
              <w:t>рост количества зарегистрированной снегоходной техники в 2024 году в Кузбассе до 10 тыс. единиц (в 2020 году - 3,8 тыс. единиц);</w:t>
            </w:r>
          </w:p>
          <w:p w:rsidR="00C8529B" w:rsidRDefault="00C8529B">
            <w:pPr>
              <w:pStyle w:val="ConsPlusNormal"/>
            </w:pPr>
            <w:r>
              <w:t xml:space="preserve">рост налоговых поступлений от транспортного налога от снегоходной техники в консолидированный бюджет до 20 млн. рублей (в 2019 году - 8,16 млн. </w:t>
            </w:r>
            <w:r>
              <w:lastRenderedPageBreak/>
              <w:t>рублей)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lastRenderedPageBreak/>
              <w:t>Итого по разделу 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6419,7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5588,01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831,69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789,03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562,96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226,07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1311,69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1080,77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230,92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2109,93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1878,28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231,65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2209,05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143,05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II. Инфраструктура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автомобильной дороги в обход г. Кемерово (возможна реализация мероприятия через концессионное соглашение)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 xml:space="preserve">Правительство Кемеровской области - Кузбасса, </w:t>
            </w:r>
            <w:proofErr w:type="spellStart"/>
            <w:r>
              <w:t>Росавтодор</w:t>
            </w:r>
            <w:proofErr w:type="spellEnd"/>
            <w:r>
              <w:t>, Минтранс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82" w:history="1">
              <w:r>
                <w:rPr>
                  <w:color w:val="0000FF"/>
                </w:rPr>
                <w:t>показатель 4</w:t>
              </w:r>
            </w:hyperlink>
            <w:r>
              <w:t xml:space="preserve">, косвенное влияние на целевой </w:t>
            </w:r>
            <w:hyperlink w:anchor="P167" w:history="1">
              <w:r>
                <w:rPr>
                  <w:color w:val="0000FF"/>
                </w:rPr>
                <w:t>показатель 1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улучшение экологической ситуации в г. Кемерово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Реконструкция международного аэропорта Кемерово (в части федеральных объектов)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Росавиация</w:t>
            </w:r>
            <w:proofErr w:type="spellEnd"/>
            <w:r>
              <w:t>, Минтранс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72" w:history="1">
              <w:r>
                <w:rPr>
                  <w:color w:val="0000FF"/>
                </w:rPr>
                <w:t>показатель 2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 xml:space="preserve">обеспечение требуемого уровня безопасности </w:t>
            </w:r>
            <w:r>
              <w:lastRenderedPageBreak/>
              <w:t>полетов, улучшение качества предоставляемых услуг, увеличение пассажиропотока с 500 тыс. до 900 тыс. человек в год до 2024 года; за счет внебюджетных источников осуществление строительства нового современного здания международного аэровокзального комплекса в аэропорту Кемерово;</w:t>
            </w:r>
          </w:p>
          <w:p w:rsidR="00C8529B" w:rsidRDefault="00C8529B">
            <w:pPr>
              <w:pStyle w:val="ConsPlusNormal"/>
            </w:pPr>
            <w:r>
              <w:t>объем инвестиционных вложений - 3,7 млрд. рублей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</w:t>
            </w:r>
            <w:r>
              <w:lastRenderedPageBreak/>
              <w:t>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1085,58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1085,58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1214,42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1214,42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Присвоение имен выдающихся деятелей аэропортам Кузбасса: международному аэропорту Кемерово - "Алексей Леонов";</w:t>
            </w:r>
          </w:p>
          <w:p w:rsidR="00C8529B" w:rsidRDefault="00C8529B">
            <w:pPr>
              <w:pStyle w:val="ConsPlusNormal"/>
            </w:pPr>
            <w:r>
              <w:t xml:space="preserve">международному аэропорту Новокузнецк - "Борис </w:t>
            </w:r>
            <w:proofErr w:type="spellStart"/>
            <w:r>
              <w:t>Волынов</w:t>
            </w:r>
            <w:proofErr w:type="spellEnd"/>
            <w: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Правительство Российской Федерации, Правительство Кемеровской области - Кузбасса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косвенное влияние на целевой </w:t>
            </w:r>
            <w:hyperlink w:anchor="P177" w:history="1">
              <w:r>
                <w:rPr>
                  <w:color w:val="0000FF"/>
                </w:rPr>
                <w:t>показатель 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повышение патриотизма у жителей Кузбасса, сохранение исторической памяти о выдающихся людях Кузбасса, достигших всероссийского и мирового признания;</w:t>
            </w:r>
          </w:p>
          <w:p w:rsidR="00C8529B" w:rsidRDefault="00C8529B">
            <w:pPr>
              <w:pStyle w:val="ConsPlusNormal"/>
            </w:pPr>
            <w:r>
              <w:t>повышение туристического потенциала региона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Реконструкция левобережной дамбы на р. Томь в районе </w:t>
            </w:r>
            <w:proofErr w:type="spellStart"/>
            <w:r>
              <w:t>Чебал</w:t>
            </w:r>
            <w:proofErr w:type="spellEnd"/>
            <w:r>
              <w:t xml:space="preserve">-Су Междуреченского городского округа Кемеровской </w:t>
            </w:r>
            <w:r>
              <w:lastRenderedPageBreak/>
              <w:t>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2021 - 2022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Росводресурсы</w:t>
            </w:r>
            <w:proofErr w:type="spellEnd"/>
            <w:r>
              <w:t>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72" w:history="1">
              <w:r>
                <w:rPr>
                  <w:color w:val="0000FF"/>
                </w:rPr>
                <w:t>показатель 2</w:t>
              </w:r>
            </w:hyperlink>
            <w:r>
              <w:t xml:space="preserve">, косвенное влияние на целевой </w:t>
            </w:r>
            <w:hyperlink w:anchor="P167" w:history="1">
              <w:r>
                <w:rPr>
                  <w:color w:val="0000FF"/>
                </w:rPr>
                <w:t>показатель 1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lastRenderedPageBreak/>
              <w:t>обеспечение безопасности жизни и здоровья людей, проживающих в районе дамбы, защита от негативного воздействия вод 1822 человек;</w:t>
            </w:r>
          </w:p>
          <w:p w:rsidR="00C8529B" w:rsidRDefault="00C8529B">
            <w:pPr>
              <w:pStyle w:val="ConsPlusNormal"/>
            </w:pPr>
            <w:r>
              <w:t>величина предотвращаемого ущерба - 2 млрд. рублей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 xml:space="preserve">дополнительная </w:t>
            </w:r>
            <w:r>
              <w:lastRenderedPageBreak/>
              <w:t>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278,68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220,84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168,68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80,84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магистральных водопроводов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Минстрой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72" w:history="1">
              <w:r>
                <w:rPr>
                  <w:color w:val="0000FF"/>
                </w:rPr>
                <w:t>показатель 2</w:t>
              </w:r>
            </w:hyperlink>
            <w:r>
              <w:t xml:space="preserve">, косвенное влияние на целевой </w:t>
            </w:r>
            <w:hyperlink w:anchor="P167" w:history="1">
              <w:r>
                <w:rPr>
                  <w:color w:val="0000FF"/>
                </w:rPr>
                <w:t>показатель 1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обеспечение качественными услугами водоснабжения;</w:t>
            </w:r>
          </w:p>
          <w:p w:rsidR="00C8529B" w:rsidRDefault="00C8529B">
            <w:pPr>
              <w:pStyle w:val="ConsPlusNormal"/>
            </w:pPr>
            <w:r>
              <w:t>увеличение доли населения Кемеровской области - Кузбасса, обеспеченного качественной питьевой водой из систем центрального водоснабжения, к 2024 году до 99 процентов;</w:t>
            </w:r>
          </w:p>
          <w:p w:rsidR="00C8529B" w:rsidRDefault="00C8529B">
            <w:pPr>
              <w:pStyle w:val="ConsPlusNormal"/>
            </w:pPr>
            <w:r>
              <w:t>снижение потерь питьевой воды при ее транспортировке до потребителей к 2024 году на 2 процента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477,27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448,71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296,05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278,36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170,35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10,87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Водоснабжение </w:t>
            </w:r>
            <w:proofErr w:type="spellStart"/>
            <w:r>
              <w:t>пгт</w:t>
            </w:r>
            <w:proofErr w:type="spellEnd"/>
            <w:r>
              <w:t xml:space="preserve"> Крапивинский Кемеровской </w:t>
            </w:r>
            <w:r>
              <w:lastRenderedPageBreak/>
              <w:t xml:space="preserve">области от водозабора </w:t>
            </w:r>
            <w:proofErr w:type="spellStart"/>
            <w:r>
              <w:t>пгт</w:t>
            </w:r>
            <w:proofErr w:type="spellEnd"/>
            <w:r>
              <w:t xml:space="preserve"> Зеленогорский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 xml:space="preserve">2021 - 2022 </w:t>
            </w:r>
            <w:r>
              <w:lastRenderedPageBreak/>
              <w:t>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Минстрой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393,99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370,35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212,77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170,35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10,87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Устройство </w:t>
            </w:r>
            <w:proofErr w:type="spellStart"/>
            <w:r>
              <w:t>внеквартальных</w:t>
            </w:r>
            <w:proofErr w:type="spellEnd"/>
            <w:r>
              <w:t xml:space="preserve"> сетей водоснабжения для подключения микрорайона "Новостройка" </w:t>
            </w:r>
            <w:proofErr w:type="spellStart"/>
            <w:r>
              <w:t>пгт</w:t>
            </w:r>
            <w:proofErr w:type="spellEnd"/>
            <w:r>
              <w:t xml:space="preserve"> Промышленная, строительство наружных сетей водопровода в п. Плотниково Промышленновского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Минстрой России,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83,28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78,36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25455,95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25369,55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464,73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418,36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46,37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1376,8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1336,77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40,03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22414,42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22414,42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III. Экология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сетей газоснабжения для подключения жилых домов частного сектора Куйбышевского, Новоильинского, Орджоникидзевского, Заводского, Центрального и Кузнецкого районов г. Новокузнецка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Минприроды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67" w:history="1">
              <w:r>
                <w:rPr>
                  <w:color w:val="0000FF"/>
                </w:rPr>
                <w:t>показатель 1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 xml:space="preserve">снижение выбросов загрязняющих веществ в атмосферный воздух от частного сектора г. Новокузнецка на 11,3 тыс. тонн (оксид серы, оксиды азота, оксид углерода, </w:t>
            </w:r>
            <w:proofErr w:type="spellStart"/>
            <w:r>
              <w:t>бензапирен</w:t>
            </w:r>
            <w:proofErr w:type="spellEnd"/>
            <w:r>
              <w:t>, сажа)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2339,3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2339,3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623,3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623,3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Переключение потребителей старой Куйбышевской котельной, работающей на угольном топливе, на теплоисточник Центральной теплоэлектроцентрали, работающей на газовом топливе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Минприроды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67" w:history="1">
              <w:r>
                <w:rPr>
                  <w:color w:val="0000FF"/>
                </w:rPr>
                <w:t>показатель 1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 xml:space="preserve">снижение выбросов загрязняющих веществ в атмосферный воздух на 1,2 тыс. тонн (оксид серы, оксиды азота, оксид углерода, </w:t>
            </w:r>
            <w:proofErr w:type="spellStart"/>
            <w:r>
              <w:t>бензапирен</w:t>
            </w:r>
            <w:proofErr w:type="spellEnd"/>
            <w:r>
              <w:t>, сажа)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Обновление подвижного состава общественного транспорта, в том числе развитие электротранспорта и улучшение инженерной инфраструктуры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Минприроды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67" w:history="1">
              <w:r>
                <w:rPr>
                  <w:color w:val="0000FF"/>
                </w:rPr>
                <w:t>показатель 1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 xml:space="preserve">снижение выбросов загрязняющих веществ в атмосферный воздух от автотранспорта на 1,58 тыс. тонн (оксид серы, оксиды азота, оксид углерода, </w:t>
            </w:r>
            <w:proofErr w:type="spellStart"/>
            <w:r>
              <w:t>бензапирен</w:t>
            </w:r>
            <w:proofErr w:type="spellEnd"/>
            <w:r>
              <w:t>, сажа)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3314,7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1364,07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1364,07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1091,9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1091,9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2021 - 2023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2165,07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2165,07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2191,2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2191,2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2243,73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2243,73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lastRenderedPageBreak/>
              <w:t>IV. Образование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Модернизация инфраструктуры кампуса федерального государственного бюджетного образовательного учреждения высшего образования "Кузбасский государственный технический университет имени Т.Ф. Горбачева", включая капитальный ремонт учебных корпусов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72" w:history="1">
              <w:r>
                <w:rPr>
                  <w:color w:val="0000FF"/>
                </w:rPr>
                <w:t>показатель 2</w:t>
              </w:r>
            </w:hyperlink>
            <w:r>
              <w:t xml:space="preserve">, косвенное влияние на целевой </w:t>
            </w:r>
            <w:hyperlink w:anchor="P177" w:history="1">
              <w:r>
                <w:rPr>
                  <w:color w:val="0000FF"/>
                </w:rPr>
                <w:t>показатель 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proofErr w:type="gramStart"/>
            <w:r>
              <w:t>привлечение в университет более 100 ведущих ученых и специалистов мирового уровня (до 30 процентов от общей численности преподавателей), что позволит вывести университет в мировые лидеры по подготовке инженерных кадров, а также нарастить количество обучающихся в университете студентов с 7000 до 9100 человек, в том числе иностранных студентов в количестве до 1000 человек</w:t>
            </w:r>
            <w:proofErr w:type="gramEnd"/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Создание клиники Кемеровского государственного медицинского университета на базе государственного автономного учреждения "Кузбасская областная клиническая больница имени С.В. Беляева", просп. </w:t>
            </w:r>
            <w:proofErr w:type="gramStart"/>
            <w:r>
              <w:t>Октябрьский</w:t>
            </w:r>
            <w:proofErr w:type="gramEnd"/>
            <w:r>
              <w:t>, д. 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Минздрав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косвенное влияние на целевые </w:t>
            </w:r>
            <w:hyperlink w:anchor="P167" w:history="1">
              <w:r>
                <w:rPr>
                  <w:color w:val="0000FF"/>
                </w:rPr>
                <w:t>показатели 1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 xml:space="preserve">создание качественно иного уровня подготовки студентов за счет объединения образовательного и лечебного процессов, привлечение кадров практического </w:t>
            </w:r>
            <w:r>
              <w:lastRenderedPageBreak/>
              <w:t>здравоохранения для обучения студентов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lastRenderedPageBreak/>
              <w:t>Итого по разделу IV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V. Социальная сфера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комплекса Междуреченской городской больницы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Минздрав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целевые </w:t>
            </w:r>
            <w:hyperlink w:anchor="P167" w:history="1">
              <w:r>
                <w:rPr>
                  <w:color w:val="0000FF"/>
                </w:rPr>
                <w:t>показатели 1</w:t>
              </w:r>
            </w:hyperlink>
            <w:r>
              <w:t xml:space="preserve">, </w:t>
            </w:r>
            <w:hyperlink w:anchor="P17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снижение смертности населения с 14,2 на 1000 населения в 2019 году до 12,5 на 1000 населения в 2024 году;</w:t>
            </w:r>
          </w:p>
          <w:p w:rsidR="00C8529B" w:rsidRDefault="00C8529B">
            <w:pPr>
              <w:pStyle w:val="ConsPlusNormal"/>
            </w:pPr>
            <w:r>
              <w:t>создание 439 новых рабочих мест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2021 - 2022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647,91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463,3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184,61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361,45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61,45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286,46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123,16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лабораторного корпуса Кузбасской клинической инфекционной больницы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Минздрав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целевые </w:t>
            </w:r>
            <w:hyperlink w:anchor="P167" w:history="1">
              <w:r>
                <w:rPr>
                  <w:color w:val="0000FF"/>
                </w:rPr>
                <w:t>показатели 1</w:t>
              </w:r>
            </w:hyperlink>
            <w:r>
              <w:t xml:space="preserve">, </w:t>
            </w:r>
            <w:hyperlink w:anchor="P17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снижение смертности населения с 14,2 на 1000 населения в 2019 году до 12,5 на 1000 населения в 2024 году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602,4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средней общеобразовательной школы на 1250 учащихся в г. Новокузнецке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прямое влияние на целевой </w:t>
            </w:r>
            <w:hyperlink w:anchor="P172" w:history="1">
              <w:r>
                <w:rPr>
                  <w:color w:val="0000FF"/>
                </w:rPr>
                <w:t>показатель 2</w:t>
              </w:r>
            </w:hyperlink>
            <w:r>
              <w:t xml:space="preserve">, косвенное влияние на целевой </w:t>
            </w:r>
            <w:hyperlink w:anchor="P177" w:history="1">
              <w:r>
                <w:rPr>
                  <w:color w:val="0000FF"/>
                </w:rPr>
                <w:t>показатель 3</w:t>
              </w:r>
            </w:hyperlink>
            <w:r>
              <w:t>:</w:t>
            </w:r>
          </w:p>
          <w:p w:rsidR="00C8529B" w:rsidRDefault="00C8529B">
            <w:pPr>
              <w:pStyle w:val="ConsPlusNormal"/>
            </w:pPr>
            <w:r>
              <w:t>создание новых мест для учащихся, обеспечение современных, безопасных и комфортных условий для детей, обеспечение всестороннего развития детей школьного возраста;</w:t>
            </w:r>
          </w:p>
          <w:p w:rsidR="00C8529B" w:rsidRDefault="00C8529B">
            <w:pPr>
              <w:pStyle w:val="ConsPlusNormal"/>
            </w:pPr>
            <w:r>
              <w:t>уровень образования к 2024 году - 62,6 процента;</w:t>
            </w:r>
          </w:p>
          <w:p w:rsidR="00C8529B" w:rsidRDefault="00C8529B">
            <w:pPr>
              <w:pStyle w:val="ConsPlusNormal"/>
            </w:pPr>
            <w:r>
              <w:t>создание 100 новых рабочих мест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919,01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244,29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Мероприятия по обеспечению жильем детей-сирот, детей, оставшихся без попечения родителей, и лиц из их числа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России, Минстрой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Мероприятия по переселению граждан из аварийного жилищного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Минстрой России, Правительство Кемеровской области - Кузбасса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1998,1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1998,1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Законодательное регулирование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России, Минстрой России, Правительство Кемеровской области - Кузбасса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делегирование Правительству Кемеровской области - Кузбасса права самостоятельно определять количество квартир, выделяемых в многоквартирном доме детям-сиротам, в части снятия ограничений по предоставлению не более 25 процентов жилья в одном многоквартирном доме, а также снятие ограничений по обязательному предоставлению жилых помещений в привязке к месту жительства детей-сирот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Итого по разделу V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 xml:space="preserve">дополнительная </w:t>
            </w:r>
            <w:r>
              <w:lastRenderedPageBreak/>
              <w:t>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6193,71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5662,41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4743,95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4580,1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163,85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286,46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163,3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123,16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919,01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244,29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  <w:outlineLvl w:val="2"/>
            </w:pPr>
            <w:r>
              <w:t>VI. Прочие мероприятия</w:t>
            </w: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Создание Информационного центра Кузбасса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Минцифры</w:t>
            </w:r>
            <w:proofErr w:type="spellEnd"/>
            <w:r>
              <w:t xml:space="preserve">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косвенное влияние на целевой показатель 2:</w:t>
            </w:r>
          </w:p>
          <w:p w:rsidR="00C8529B" w:rsidRDefault="00C8529B">
            <w:pPr>
              <w:pStyle w:val="ConsPlusNormal"/>
            </w:pPr>
            <w:r>
              <w:t>реализация роботизированных решений во взаимодействии с населением;</w:t>
            </w:r>
          </w:p>
          <w:p w:rsidR="00C8529B" w:rsidRDefault="00C8529B">
            <w:pPr>
              <w:pStyle w:val="ConsPlusNormal"/>
            </w:pPr>
            <w:r>
              <w:t>вывод услуг и сервисов в электронный вид;</w:t>
            </w:r>
          </w:p>
          <w:p w:rsidR="00C8529B" w:rsidRDefault="00C8529B">
            <w:pPr>
              <w:pStyle w:val="ConsPlusNormal"/>
            </w:pPr>
            <w:r>
              <w:t>сокращение времени обслуживания;</w:t>
            </w:r>
          </w:p>
          <w:p w:rsidR="00C8529B" w:rsidRDefault="00C8529B">
            <w:pPr>
              <w:pStyle w:val="ConsPlusNormal"/>
            </w:pPr>
            <w:r>
              <w:t xml:space="preserve">обеспечение хранения и обработки информационных систем и ресурсов исполнительных органов государственной власти Кемеровской области - Кузбасса, органов </w:t>
            </w:r>
            <w:r>
              <w:lastRenderedPageBreak/>
              <w:t>местного самоуправления и их подведомственных учреждений в информационном центре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432,43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29B" w:rsidRDefault="00C8529B">
            <w:pPr>
              <w:pStyle w:val="ConsPlusNormal"/>
              <w:jc w:val="center"/>
            </w:pPr>
            <w:r>
              <w:t>88,57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29.11.2021 N 3375-р)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Итого по разделу VI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432,43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88,57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2021 - 2024 годы: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47190,36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45652,4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1537,96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8162,78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7726,49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436,29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6187,15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5704,47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482,68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7216,96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6741,02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475,94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25623,47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25480,42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143,05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</w:tbl>
    <w:p w:rsidR="00C8529B" w:rsidRDefault="00C8529B">
      <w:pPr>
        <w:sectPr w:rsidR="00C852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529B" w:rsidRDefault="00C8529B">
      <w:pPr>
        <w:pStyle w:val="ConsPlusNormal"/>
        <w:ind w:firstLine="540"/>
        <w:jc w:val="both"/>
      </w:pPr>
    </w:p>
    <w:p w:rsidR="00C8529B" w:rsidRDefault="00C8529B">
      <w:pPr>
        <w:pStyle w:val="ConsPlusNormal"/>
        <w:ind w:firstLine="540"/>
        <w:jc w:val="both"/>
      </w:pPr>
      <w:r>
        <w:t>--------------------------------</w:t>
      </w:r>
    </w:p>
    <w:p w:rsidR="00C8529B" w:rsidRDefault="00C8529B">
      <w:pPr>
        <w:pStyle w:val="ConsPlusNormal"/>
        <w:spacing w:before="220"/>
        <w:ind w:firstLine="540"/>
        <w:jc w:val="both"/>
      </w:pPr>
      <w:bookmarkStart w:id="9" w:name="P1083"/>
      <w:bookmarkEnd w:id="9"/>
      <w:r>
        <w:t>&lt;1</w:t>
      </w:r>
      <w:proofErr w:type="gramStart"/>
      <w:r>
        <w:t>&gt; П</w:t>
      </w:r>
      <w:proofErr w:type="gramEnd"/>
      <w:r>
        <w:t>ри условии выделения дополнительных бюджетных ассигнований из федерального бюджета.</w:t>
      </w:r>
    </w:p>
    <w:p w:rsidR="00C8529B" w:rsidRDefault="00C8529B">
      <w:pPr>
        <w:pStyle w:val="ConsPlusNormal"/>
        <w:spacing w:before="220"/>
        <w:ind w:firstLine="540"/>
        <w:jc w:val="both"/>
      </w:pPr>
      <w:bookmarkStart w:id="10" w:name="P1084"/>
      <w:bookmarkEnd w:id="10"/>
      <w:r>
        <w:t xml:space="preserve">&lt;2&gt; Целевой показатель, предусмотренный </w:t>
      </w:r>
      <w:hyperlink w:anchor="P156" w:history="1">
        <w:r>
          <w:rPr>
            <w:color w:val="0000FF"/>
          </w:rPr>
          <w:t>приложением N 1</w:t>
        </w:r>
      </w:hyperlink>
      <w:r>
        <w:t xml:space="preserve"> к программе социально-экономического развития Кемеровской области - Кузбасса до 2024 года, утвержденной распоряжением Правительства Российской Федерации от 6 марта 2021 г. N 556-р.</w:t>
      </w:r>
    </w:p>
    <w:p w:rsidR="00C8529B" w:rsidRDefault="00C8529B">
      <w:pPr>
        <w:pStyle w:val="ConsPlusNormal"/>
        <w:spacing w:before="220"/>
        <w:ind w:firstLine="540"/>
        <w:jc w:val="both"/>
      </w:pPr>
      <w:bookmarkStart w:id="11" w:name="P1085"/>
      <w:bookmarkEnd w:id="11"/>
      <w:proofErr w:type="gramStart"/>
      <w:r>
        <w:t xml:space="preserve">&lt;3&gt; </w:t>
      </w:r>
      <w:proofErr w:type="spellStart"/>
      <w:r>
        <w:t>Докапитализация</w:t>
      </w:r>
      <w:proofErr w:type="spellEnd"/>
      <w:r>
        <w:t xml:space="preserve"> некоммерческой организации "Фонд развития промышленности Кемеровской области"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2016 г.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C8529B" w:rsidRDefault="00C8529B">
      <w:pPr>
        <w:pStyle w:val="ConsPlusNormal"/>
        <w:spacing w:before="220"/>
        <w:ind w:firstLine="540"/>
        <w:jc w:val="both"/>
      </w:pPr>
      <w:bookmarkStart w:id="12" w:name="P1086"/>
      <w:bookmarkEnd w:id="12"/>
      <w:r>
        <w:t>&lt;4</w:t>
      </w:r>
      <w:proofErr w:type="gramStart"/>
      <w:r>
        <w:t>&gt; С</w:t>
      </w:r>
      <w:proofErr w:type="gramEnd"/>
      <w:r>
        <w:t xml:space="preserve"> учетом конкурсных процедур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экономика".</w:t>
      </w: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</w:pPr>
    </w:p>
    <w:p w:rsidR="00C8529B" w:rsidRDefault="00C8529B">
      <w:pPr>
        <w:pStyle w:val="ConsPlusNormal"/>
        <w:jc w:val="right"/>
        <w:outlineLvl w:val="1"/>
      </w:pPr>
      <w:r>
        <w:t>Приложение N 3</w:t>
      </w:r>
    </w:p>
    <w:p w:rsidR="00C8529B" w:rsidRDefault="00C8529B">
      <w:pPr>
        <w:pStyle w:val="ConsPlusNormal"/>
        <w:jc w:val="right"/>
      </w:pPr>
      <w:r>
        <w:t>к программе</w:t>
      </w:r>
    </w:p>
    <w:p w:rsidR="00C8529B" w:rsidRDefault="00C8529B">
      <w:pPr>
        <w:pStyle w:val="ConsPlusNormal"/>
        <w:jc w:val="right"/>
      </w:pPr>
      <w:r>
        <w:t>социально-экономического</w:t>
      </w:r>
    </w:p>
    <w:p w:rsidR="00C8529B" w:rsidRDefault="00C8529B">
      <w:pPr>
        <w:pStyle w:val="ConsPlusNormal"/>
        <w:jc w:val="right"/>
      </w:pPr>
      <w:r>
        <w:t>развития Кемеровской области -</w:t>
      </w:r>
    </w:p>
    <w:p w:rsidR="00C8529B" w:rsidRDefault="00C8529B">
      <w:pPr>
        <w:pStyle w:val="ConsPlusNormal"/>
        <w:jc w:val="right"/>
      </w:pPr>
      <w:r>
        <w:t>Кузбасса до 2024 года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Title"/>
        <w:jc w:val="center"/>
      </w:pPr>
      <w:bookmarkStart w:id="13" w:name="P1098"/>
      <w:bookmarkEnd w:id="13"/>
      <w:r>
        <w:t>ПЕРЕЧЕНЬ</w:t>
      </w:r>
    </w:p>
    <w:p w:rsidR="00C8529B" w:rsidRDefault="00C8529B">
      <w:pPr>
        <w:pStyle w:val="ConsPlusTitle"/>
        <w:jc w:val="center"/>
      </w:pPr>
      <w:r>
        <w:t>МЕРОПРИЯТИЙ ПРОГРАММЫ СОЦИАЛЬНО-ЭКОНОМИЧЕСКОГО РАЗВИТИЯ</w:t>
      </w:r>
    </w:p>
    <w:p w:rsidR="00C8529B" w:rsidRDefault="00C8529B">
      <w:pPr>
        <w:pStyle w:val="ConsPlusTitle"/>
        <w:jc w:val="center"/>
      </w:pPr>
      <w:r>
        <w:t xml:space="preserve">КЕМЕРОВСКОЙ ОБЛАСТИ - КУЗБАССА, </w:t>
      </w:r>
      <w:proofErr w:type="gramStart"/>
      <w:r>
        <w:t>ОБЕСПЕЧЕННЫХ</w:t>
      </w:r>
      <w:proofErr w:type="gramEnd"/>
      <w:r>
        <w:t xml:space="preserve"> ФИНАНСИРОВАНИЕМ</w:t>
      </w:r>
    </w:p>
    <w:p w:rsidR="00C8529B" w:rsidRDefault="00C8529B">
      <w:pPr>
        <w:pStyle w:val="ConsPlusTitle"/>
        <w:jc w:val="center"/>
      </w:pPr>
      <w:r>
        <w:t>В 2021 ГОДУ &lt;*&gt;</w:t>
      </w:r>
    </w:p>
    <w:p w:rsidR="00C8529B" w:rsidRDefault="00C8529B">
      <w:pPr>
        <w:pStyle w:val="ConsPlusNormal"/>
        <w:jc w:val="center"/>
      </w:pPr>
    </w:p>
    <w:p w:rsidR="00C8529B" w:rsidRDefault="00C8529B">
      <w:pPr>
        <w:pStyle w:val="ConsPlusNormal"/>
        <w:ind w:firstLine="540"/>
        <w:jc w:val="both"/>
      </w:pPr>
      <w:r>
        <w:t>--------------------------------</w:t>
      </w:r>
    </w:p>
    <w:p w:rsidR="00C8529B" w:rsidRDefault="00C8529B">
      <w:pPr>
        <w:pStyle w:val="ConsPlusNormal"/>
        <w:spacing w:before="220"/>
        <w:ind w:firstLine="540"/>
        <w:jc w:val="both"/>
      </w:pPr>
      <w:r>
        <w:t>&lt;*&gt; С учетом актуализации объемов финансирования по мероприятиям, предусмотренным в указании Президента Российской Федерации от 17 мая 2019 г. N Пр-881.</w:t>
      </w:r>
    </w:p>
    <w:p w:rsidR="00C8529B" w:rsidRDefault="00C8529B">
      <w:pPr>
        <w:pStyle w:val="ConsPlusNormal"/>
        <w:ind w:firstLine="540"/>
        <w:jc w:val="both"/>
      </w:pPr>
    </w:p>
    <w:p w:rsidR="00C8529B" w:rsidRDefault="00C8529B">
      <w:pPr>
        <w:sectPr w:rsidR="00C8529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850"/>
        <w:gridCol w:w="964"/>
        <w:gridCol w:w="1077"/>
        <w:gridCol w:w="1020"/>
        <w:gridCol w:w="964"/>
        <w:gridCol w:w="2778"/>
      </w:tblGrid>
      <w:tr w:rsidR="00C8529B">
        <w:tc>
          <w:tcPr>
            <w:tcW w:w="3742" w:type="dxa"/>
            <w:gridSpan w:val="2"/>
            <w:tcBorders>
              <w:lef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850" w:type="dxa"/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25" w:type="dxa"/>
            <w:gridSpan w:val="4"/>
            <w:vAlign w:val="center"/>
          </w:tcPr>
          <w:p w:rsidR="00C8529B" w:rsidRDefault="00C8529B">
            <w:pPr>
              <w:pStyle w:val="ConsPlusNormal"/>
              <w:jc w:val="center"/>
            </w:pPr>
            <w:proofErr w:type="gramStart"/>
            <w:r>
              <w:t>Ответственный исполнитель, дополнительное обеспечение (федеральный бюджет (ФБ) и бюджет Кемеровской области - Кузбасса (КРБ), млн. рублей</w:t>
            </w:r>
            <w:proofErr w:type="gramEnd"/>
          </w:p>
        </w:tc>
        <w:tc>
          <w:tcPr>
            <w:tcW w:w="2778" w:type="dxa"/>
            <w:tcBorders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и реконструкция автомобильной дороги Р-255 "Сибирь" Новосибирск - Кемерово - Красноярск - Иркутск на участке км 436+000 - км 465+000 (обход г. Мариинска), Кемеровская область</w:t>
            </w: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Росавтодор</w:t>
            </w:r>
            <w:proofErr w:type="spellEnd"/>
            <w:r>
              <w:t>, Минтранс России</w:t>
            </w:r>
          </w:p>
        </w:tc>
        <w:tc>
          <w:tcPr>
            <w:tcW w:w="2778" w:type="dxa"/>
            <w:vMerge w:val="restart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общий экономический эффект (за счет снижения расходов на ремонт и реконструкцию дорожного полотна городской сети, расходов на топливо, на ремонт подвижного состава общественного транспорта; увеличения скорости прохождения транспорта)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81,35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81,35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автомобильной дороги Р-255 "Сибирь" Новосибирск - Кемерово - Красноярск - Иркутск на участке км 481+500 - км 486+000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Росавтодор</w:t>
            </w:r>
            <w:proofErr w:type="spellEnd"/>
            <w:r>
              <w:t>, Минтранс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общий экономический эффект (за счет снижения расходов на ремонт и реконструкцию дорожного полотна городской сети, расходов на топливо, на ремонт подвижного состава общественного транспорта; увеличения скорости прохождения транспорта)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549,32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549,32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Реконструкция автомобильной дороги Р-255 "Сибирь" Новосибирск - Кемерово - Красноярск - Иркутск на участке км 149+700 - км 158+200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общий экономический эффект (за счет снижения расходов на ремонт и реконструкцию дорожного полотна городской сети, </w:t>
            </w:r>
            <w:r>
              <w:lastRenderedPageBreak/>
              <w:t>расходов на топливо, на ремонт подвижного состава общественного транспорта; увеличения скорости прохождения транспорта)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Финансовое обеспечение дорожной деятельности Кемеровской городской агломерации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 xml:space="preserve">Правительство Кемеровской области - Кузбасса, </w:t>
            </w:r>
            <w:proofErr w:type="spellStart"/>
            <w:r>
              <w:t>Росавтодор</w:t>
            </w:r>
            <w:proofErr w:type="spellEnd"/>
            <w:r>
              <w:t>, Минтранс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увеличение доли дорожной сети городских агломераций, находящейся в нормативном состоянии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1028,21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950,21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Финансовое обеспечение дорожной деятельности Новокузнецкой городской агломерации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 xml:space="preserve">Правительство Кемеровской области - Кузбасса, </w:t>
            </w:r>
            <w:proofErr w:type="spellStart"/>
            <w:r>
              <w:t>Росавтодор</w:t>
            </w:r>
            <w:proofErr w:type="spellEnd"/>
            <w:r>
              <w:t>, Минтранс России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увеличение доли дорожной сети городских агломераций, находящейся в нормативном состоянии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1032,83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954,83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комплекса городской многопрофильной больницы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Минздрав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снижение смертности населения с 14,2 человека на 1000 населения в 2019 году до 12,5 человека на 1000 населения в 2024 году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480,95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399,19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Мероприятия по переселению граждан из аварийного жилищного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Минстрой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обеспечение переселения 25,9 тыс. человек из 488,2 тыс. кв. метров аварийного жилья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3825,17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3489,42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335,75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 xml:space="preserve">Строительство жилого дома по ул. </w:t>
            </w:r>
            <w:proofErr w:type="spellStart"/>
            <w:r>
              <w:t>Чистопольская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Инской</w:t>
            </w:r>
            <w:proofErr w:type="spellEnd"/>
            <w:r>
              <w:t>, г. Белово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Минстрой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создание условий для безопасного проживания населения на сейсмоопасных территориях;</w:t>
            </w:r>
          </w:p>
          <w:p w:rsidR="00C8529B" w:rsidRDefault="00C8529B">
            <w:pPr>
              <w:pStyle w:val="ConsPlusNormal"/>
            </w:pPr>
            <w:r>
              <w:t>увеличение общей площади зданий и сооружений, по которым ликвидирован дефицит сейсмостойкости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19,14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детских садов)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достижение 100-процентной доступности дошкольного образования для детей в возрасте от 2 месяцев до 3 лет;</w:t>
            </w:r>
          </w:p>
          <w:p w:rsidR="00C8529B" w:rsidRDefault="00C8529B">
            <w:pPr>
              <w:pStyle w:val="ConsPlusNormal"/>
            </w:pPr>
            <w:r>
              <w:t>удовлетворение актуального спроса населения в дошкольном образовании и присмотре и уходе за детьми;</w:t>
            </w:r>
          </w:p>
          <w:p w:rsidR="00C8529B" w:rsidRDefault="00C8529B">
            <w:pPr>
              <w:pStyle w:val="ConsPlusNormal"/>
            </w:pPr>
            <w:r>
              <w:t xml:space="preserve">создание потенциальной возможности для выхода на работу экономически </w:t>
            </w:r>
            <w:r>
              <w:lastRenderedPageBreak/>
              <w:t>активных родителей, имеющих детей в возрасте до 3 лет;</w:t>
            </w:r>
          </w:p>
          <w:p w:rsidR="00C8529B" w:rsidRDefault="00C8529B">
            <w:pPr>
              <w:pStyle w:val="ConsPlusNormal"/>
            </w:pPr>
            <w:r>
              <w:t>сохранение позитивных тенденций роста рождаемости за счет повышения социальной стабильности путем гарантированного доступного дошкольного образования</w:t>
            </w: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262,68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254,8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H w:val="nil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Строительство здания федерального государственного бюджетного учреждения "Кемеровская межобластная ветеринарная лаборатория"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proofErr w:type="spellStart"/>
            <w:r>
              <w:t>Россельхознадзор</w:t>
            </w:r>
            <w:proofErr w:type="spellEnd"/>
            <w:r>
              <w:t>, Правительство Кемеровской области - Кузбасса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114,52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114,52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</w:tcPr>
          <w:p w:rsidR="00C8529B" w:rsidRDefault="00C8529B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</w:pPr>
          </w:p>
        </w:tc>
      </w:tr>
      <w:tr w:rsidR="00C8529B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7999,96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5665,33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8529B" w:rsidRDefault="00C8529B">
            <w:pPr>
              <w:pStyle w:val="ConsPlusNormal"/>
              <w:jc w:val="center"/>
            </w:pPr>
            <w:r>
              <w:t>2334,63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29B" w:rsidRDefault="00C8529B">
            <w:pPr>
              <w:spacing w:after="1" w:line="0" w:lineRule="atLeast"/>
            </w:pPr>
          </w:p>
        </w:tc>
      </w:tr>
    </w:tbl>
    <w:p w:rsidR="00C8529B" w:rsidRDefault="00C8529B">
      <w:pPr>
        <w:pStyle w:val="ConsPlusNormal"/>
        <w:ind w:firstLine="540"/>
        <w:jc w:val="both"/>
      </w:pPr>
    </w:p>
    <w:p w:rsidR="00C8529B" w:rsidRDefault="00C8529B">
      <w:pPr>
        <w:pStyle w:val="ConsPlusNormal"/>
        <w:ind w:firstLine="540"/>
        <w:jc w:val="both"/>
      </w:pPr>
    </w:p>
    <w:p w:rsidR="00C8529B" w:rsidRDefault="00C85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BED" w:rsidRDefault="00D07BED"/>
    <w:sectPr w:rsidR="00D07BED" w:rsidSect="009D0F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B"/>
    <w:rsid w:val="000077A0"/>
    <w:rsid w:val="00020345"/>
    <w:rsid w:val="00116807"/>
    <w:rsid w:val="001623F8"/>
    <w:rsid w:val="001820B2"/>
    <w:rsid w:val="001F1F43"/>
    <w:rsid w:val="002A04DB"/>
    <w:rsid w:val="003A162D"/>
    <w:rsid w:val="00422D1A"/>
    <w:rsid w:val="00482DFA"/>
    <w:rsid w:val="007145BA"/>
    <w:rsid w:val="00880D13"/>
    <w:rsid w:val="00883A1F"/>
    <w:rsid w:val="00975F5B"/>
    <w:rsid w:val="009E2358"/>
    <w:rsid w:val="00AF4338"/>
    <w:rsid w:val="00BC42B1"/>
    <w:rsid w:val="00C8529B"/>
    <w:rsid w:val="00D07BED"/>
    <w:rsid w:val="00DA5F50"/>
    <w:rsid w:val="00DA6D60"/>
    <w:rsid w:val="00DC4BB6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5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5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5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52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5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5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5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52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3C5983F49EC13CC91A25A523B093857DF88F0204030C2700F7EF584515A83D596132AD2641E58AFCBC9A0D52Fz3I" TargetMode="External"/><Relationship Id="rId13" Type="http://schemas.openxmlformats.org/officeDocument/2006/relationships/hyperlink" Target="consultantplus://offline/ref=2623C5983F49EC13CC91A25A523B093857DC89F4234230C2700F7EF584515A83D596132AD2641E58AFCBC9A0D52Fz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23C5983F49EC13CC91A25A523B093857DF88F0204030C2700F7EF584515A83D596132AD2641E58AFCBC9A0D52Fz3I" TargetMode="External"/><Relationship Id="rId12" Type="http://schemas.openxmlformats.org/officeDocument/2006/relationships/hyperlink" Target="consultantplus://offline/ref=2623C5983F49EC13CC91AB43553B093853D285F5234330C2700F7EF584515A83C7964B26D0630058A7DE9FF193A4C2680E2FD5E7D021371C2Ez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3C5983F49EC13CC91AB43553B093853D285F5234330C2700F7EF584515A83C7964B26D0630058ADDE9FF193A4C2680E2FD5E7D021371C2Ez6I" TargetMode="External"/><Relationship Id="rId11" Type="http://schemas.openxmlformats.org/officeDocument/2006/relationships/hyperlink" Target="consultantplus://offline/ref=2623C5983F49EC13CC91AB43553B093853D285F5234330C2700F7EF584515A83C7964B26D0630058A7DE9FF193A4C2680E2FD5E7D021371C2Ez6I" TargetMode="External"/><Relationship Id="rId5" Type="http://schemas.openxmlformats.org/officeDocument/2006/relationships/hyperlink" Target="consultantplus://offline/ref=2623C5983F49EC13CC91AB43553B093853D285F5234330C2700F7EF584515A83C7964B26D0630058ADDE9FF193A4C2680E2FD5E7D021371C2Ez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23C5983F49EC13CC91AB43553B093853D285F5234330C2700F7EF584515A83C7964B26D0630058A9DE9FF193A4C2680E2FD5E7D021371C2E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23C5983F49EC13CC91A25A523B093857DB86F02B4030C2700F7EF584515A83C7964B26D063045EAADE9FF193A4C2680E2FD5E7D021371C2Ez6I" TargetMode="External"/><Relationship Id="rId14" Type="http://schemas.openxmlformats.org/officeDocument/2006/relationships/hyperlink" Target="consultantplus://offline/ref=2623C5983F49EC13CC91A25A523B093850DA81F1244F30C2700F7EF584515A83C7964B26D0630059A8DE9FF193A4C2680E2FD5E7D021371C2E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7816</Words>
  <Characters>44555</Characters>
  <Application>Microsoft Office Word</Application>
  <DocSecurity>0</DocSecurity>
  <Lines>371</Lines>
  <Paragraphs>104</Paragraphs>
  <ScaleCrop>false</ScaleCrop>
  <Company/>
  <LinksUpToDate>false</LinksUpToDate>
  <CharactersWithSpaces>52267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Надежда Викторовна</dc:creator>
  <cp:lastModifiedBy>Котовщикова Надежда Викторовна</cp:lastModifiedBy>
  <cp:revision>1</cp:revision>
  <dcterms:created xsi:type="dcterms:W3CDTF">2022-01-27T08:51:00Z</dcterms:created>
  <dcterms:modified xsi:type="dcterms:W3CDTF">2022-01-27T08:52:00Z</dcterms:modified>
</cp:coreProperties>
</file>